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pPr>
        <w:spacing w:after="0" w:line="276"/>
        <w:jc w:val="center"/>
        <w:rPr>
          <w:rFonts w:ascii="Arial" w:cs="Arial" w:hAnsi="Arial"/>
          <w:b/>
          <w:bCs/>
          <w:sz w:val="24"/>
          <w:szCs w:val="24"/>
          <w:lang w:val="ru-RU"/>
        </w:rPr>
      </w:pPr>
      <w:r>
        <w:rPr>
          <w:rFonts w:ascii="Arial" w:cs="Arial" w:hAnsi="Arial"/>
          <w:b/>
          <w:bCs/>
          <w:sz w:val="24"/>
          <w:szCs w:val="24"/>
          <w:lang w:val="ru-RU"/>
        </w:rPr>
        <w:t>Новый год 2025</w:t>
      </w:r>
    </w:p>
    <w:p>
      <w:pPr>
        <w:spacing w:after="0" w:line="276"/>
        <w:rPr>
          <w:rFonts w:ascii="Arial" w:cs="Arial" w:hAnsi="Arial"/>
          <w:b/>
          <w:bCs/>
          <w:sz w:val="18"/>
          <w:szCs w:val="18"/>
          <w:lang w:val="ru-RU"/>
        </w:rPr>
      </w:pPr>
      <w:r>
        <w:rPr>
          <w:rFonts w:ascii="Arial" w:cs="Arial" w:hAnsi="Arial"/>
          <w:b/>
          <w:bCs/>
          <w:sz w:val="18"/>
          <w:szCs w:val="18"/>
          <w:lang w:val="ru-RU"/>
        </w:rPr>
        <w:t>Мы приглашаем провести с нами Новый год 2025 в Геленджике.</w:t>
      </w:r>
    </w:p>
    <w:p>
      <w:pPr>
        <w:spacing w:after="0" w:line="276"/>
        <w:rPr>
          <w:rFonts w:ascii="Arial" w:cs="Arial" w:hAnsi="Arial"/>
          <w:b/>
          <w:bCs/>
          <w:sz w:val="18"/>
          <w:szCs w:val="18"/>
        </w:rPr>
      </w:pPr>
    </w:p>
    <w:p>
      <w:pPr>
        <w:spacing w:after="0" w:line="276"/>
        <w:rPr>
          <w:rFonts w:ascii="Arial" w:cs="Arial" w:hAnsi="Arial"/>
          <w:b/>
          <w:bCs/>
          <w:sz w:val="18"/>
          <w:szCs w:val="18"/>
          <w:lang w:val="ru-RU"/>
        </w:rPr>
      </w:pPr>
      <w:r>
        <w:rPr>
          <w:rFonts w:ascii="Arial" w:cs="Arial" w:hAnsi="Arial"/>
          <w:b/>
          <w:bCs/>
          <w:sz w:val="18"/>
          <w:szCs w:val="18"/>
          <w:lang w:val="ru-RU"/>
        </w:rPr>
        <w:t>Что мы предлагаем?</w:t>
      </w:r>
    </w:p>
    <w:p>
      <w:pPr>
        <w:spacing w:after="0" w:line="276"/>
        <w:rPr>
          <w:rFonts w:ascii="Arial" w:cs="Arial" w:hAnsi="Arial"/>
          <w:b/>
          <w:bCs/>
          <w:sz w:val="18"/>
          <w:szCs w:val="18"/>
        </w:rPr>
      </w:pPr>
    </w:p>
    <w:p>
      <w:pPr>
        <w:numPr>
          <w:ilvl w:val="0"/>
          <w:numId w:val="16"/>
        </w:numPr>
        <w:spacing w:after="0" w:line="276"/>
        <w:rPr>
          <w:rFonts w:ascii="Arial" w:cs="Arial" w:hAnsi="Arial"/>
          <w:b w:val="off"/>
          <w:bCs w:val="off"/>
          <w:sz w:val="18"/>
          <w:szCs w:val="18"/>
          <w:lang w:val="ru-RU"/>
        </w:rPr>
      </w:pPr>
      <w:r>
        <w:rPr>
          <w:rFonts w:ascii="Arial" w:cs="Arial" w:hAnsi="Arial"/>
          <w:b w:val="off"/>
          <w:bCs w:val="off"/>
          <w:sz w:val="18"/>
          <w:szCs w:val="18"/>
          <w:lang w:val="ru-RU"/>
        </w:rPr>
        <w:t>все мероприятия города, так же и центральная елка курорта в шаговой доступности.</w:t>
      </w:r>
    </w:p>
    <w:p>
      <w:pPr>
        <w:numPr>
          <w:ilvl w:val="0"/>
          <w:numId w:val="16"/>
        </w:numPr>
        <w:spacing w:after="0" w:line="276"/>
        <w:rPr>
          <w:rFonts w:ascii="Arial" w:cs="Arial" w:hAnsi="Arial"/>
          <w:b w:val="off"/>
          <w:bCs w:val="off"/>
          <w:sz w:val="18"/>
          <w:szCs w:val="18"/>
          <w:lang w:val="ru-RU"/>
        </w:rPr>
      </w:pPr>
      <w:r>
        <w:rPr>
          <w:rFonts w:ascii="Arial" w:cs="Arial" w:hAnsi="Arial"/>
          <w:b w:val="off"/>
          <w:bCs w:val="off"/>
          <w:sz w:val="18"/>
          <w:szCs w:val="18"/>
          <w:lang w:val="ru-RU"/>
        </w:rPr>
        <w:t>все праздничные каникулы особое меню на завтраках + алкогольные напитки в ассортименте</w:t>
      </w:r>
    </w:p>
    <w:p>
      <w:pPr>
        <w:numPr>
          <w:ilvl w:val="0"/>
          <w:numId w:val="16"/>
        </w:numPr>
        <w:spacing w:after="0" w:line="276"/>
        <w:rPr>
          <w:rFonts w:ascii="Arial" w:cs="Arial" w:hAnsi="Arial"/>
          <w:b w:val="off"/>
          <w:bCs w:val="off"/>
          <w:sz w:val="18"/>
          <w:szCs w:val="18"/>
          <w:lang w:val="ru-RU"/>
        </w:rPr>
      </w:pPr>
      <w:r>
        <w:rPr>
          <w:rFonts w:ascii="Arial" w:cs="Arial" w:hAnsi="Arial"/>
          <w:b w:val="off"/>
          <w:bCs w:val="off"/>
          <w:sz w:val="18"/>
          <w:szCs w:val="18"/>
          <w:lang w:val="ru-RU"/>
        </w:rPr>
        <w:t>подарки всем гостям.</w:t>
      </w:r>
    </w:p>
    <w:p>
      <w:pPr>
        <w:numPr>
          <w:ilvl w:val="0"/>
          <w:numId w:val="16"/>
        </w:numPr>
        <w:spacing w:after="0" w:line="276"/>
        <w:rPr>
          <w:rFonts w:ascii="Arial" w:cs="Arial" w:hAnsi="Arial"/>
          <w:b w:val="off"/>
          <w:bCs w:val="off"/>
          <w:sz w:val="18"/>
          <w:szCs w:val="18"/>
          <w:lang w:val="ru-RU"/>
        </w:rPr>
      </w:pPr>
      <w:r>
        <w:rPr>
          <w:rFonts w:ascii="Arial" w:cs="Arial" w:hAnsi="Arial"/>
          <w:b w:val="off"/>
          <w:bCs w:val="off"/>
          <w:sz w:val="18"/>
          <w:szCs w:val="18"/>
          <w:lang w:val="ru-RU"/>
        </w:rPr>
        <w:t>31 декабря Приветственный бокал шампанского.</w:t>
      </w:r>
    </w:p>
    <w:p>
      <w:pPr>
        <w:numPr>
          <w:ilvl w:val="0"/>
          <w:numId w:val="16"/>
        </w:numPr>
        <w:spacing w:after="0" w:line="276"/>
        <w:rPr>
          <w:rFonts w:ascii="Arial" w:cs="Arial" w:hAnsi="Arial"/>
          <w:b w:val="off"/>
          <w:bCs w:val="off"/>
          <w:sz w:val="18"/>
          <w:szCs w:val="18"/>
          <w:lang w:val="ru-RU"/>
        </w:rPr>
      </w:pPr>
      <w:r>
        <w:rPr>
          <w:rFonts w:ascii="Arial" w:cs="Arial" w:hAnsi="Arial"/>
          <w:b w:val="off"/>
          <w:bCs w:val="off"/>
          <w:sz w:val="18"/>
          <w:szCs w:val="18"/>
          <w:lang w:val="ru-RU"/>
        </w:rPr>
        <w:t>31 декабря с 23:00-01:00 ночи минифуршет с закусками и вином</w:t>
      </w:r>
    </w:p>
    <w:p>
      <w:pPr>
        <w:numPr>
          <w:ilvl w:val="0"/>
          <w:numId w:val="16"/>
        </w:numPr>
        <w:spacing w:after="0" w:line="276"/>
        <w:rPr>
          <w:rFonts w:ascii="Arial" w:cs="Arial" w:hAnsi="Arial"/>
          <w:b w:val="off"/>
          <w:bCs w:val="off"/>
          <w:sz w:val="18"/>
          <w:szCs w:val="18"/>
          <w:lang w:val="ru-RU"/>
        </w:rPr>
      </w:pPr>
      <w:r>
        <w:rPr>
          <w:rFonts w:ascii="Arial" w:cs="Arial" w:hAnsi="Arial"/>
          <w:b w:val="off"/>
          <w:bCs w:val="off"/>
          <w:sz w:val="18"/>
          <w:szCs w:val="18"/>
          <w:lang w:val="ru-RU"/>
        </w:rPr>
        <w:t>1 января завтрак в формате «Шведский стол» с алкогольными напитками с приглашенными Дед Морозом и Снегурочкой.</w:t>
      </w:r>
    </w:p>
    <w:p>
      <w:pPr>
        <w:spacing w:after="0" w:line="276"/>
        <w:ind w:right="0"/>
        <w:rPr>
          <w:rFonts w:ascii="Arial" w:cs="Arial" w:hAnsi="Arial"/>
          <w:b w:val="off"/>
          <w:bCs w:val="off"/>
          <w:sz w:val="18"/>
          <w:szCs w:val="18"/>
          <w:lang w:val="ru-RU"/>
        </w:rPr>
      </w:pPr>
    </w:p>
    <w:p>
      <w:pPr>
        <w:spacing w:after="0" w:line="276"/>
        <w:ind w:right="0"/>
        <w:rPr>
          <w:rFonts w:ascii="Arial" w:cs="Arial" w:hAnsi="Arial"/>
          <w:b w:val="off"/>
          <w:bCs w:val="off"/>
          <w:sz w:val="18"/>
          <w:szCs w:val="18"/>
        </w:rPr>
      </w:pPr>
      <w:r>
        <w:rPr>
          <w:rFonts w:ascii="Arial" w:cs="Arial" w:hAnsi="Arial"/>
          <w:b w:val="off"/>
          <w:bCs w:val="off"/>
          <w:sz w:val="18"/>
          <w:szCs w:val="18"/>
          <w:lang w:val="ru-RU"/>
        </w:rPr>
        <w:t>Новый год в Геленджике — лучшая возможность ярко встретить праздник на берегу Черного моря. В это время курорт превращается в настоящую сказку. Вокруг искрится иллюминация, везде светящиеся фигуры, в центре города стоит красивая елка. Продолжают работать кафе и рестораны, Сафари-парк и канатная дорога.</w:t>
      </w:r>
    </w:p>
    <w:p>
      <w:pPr>
        <w:spacing w:after="0" w:line="276"/>
        <w:rPr>
          <w:rFonts w:ascii="Arial" w:cs="Arial" w:hAnsi="Arial"/>
          <w:b w:val="off"/>
          <w:bCs w:val="off"/>
          <w:sz w:val="18"/>
          <w:szCs w:val="18"/>
        </w:rPr>
      </w:pPr>
    </w:p>
    <w:p>
      <w:pPr>
        <w:spacing w:after="0" w:line="276"/>
        <w:jc w:val="center"/>
        <w:rPr>
          <w:rFonts w:ascii="Arial" w:cs="Arial" w:hAnsi="Arial"/>
          <w:b/>
          <w:bCs/>
          <w:sz w:val="18"/>
          <w:szCs w:val="18"/>
          <w:lang w:val="ru-RU"/>
        </w:rPr>
      </w:pPr>
      <w:r>
        <w:rPr>
          <w:rFonts w:ascii="Arial" w:cs="Arial" w:hAnsi="Arial"/>
          <w:b/>
          <w:bCs/>
          <w:sz w:val="18"/>
          <w:szCs w:val="18"/>
          <w:lang w:val="ru-RU"/>
        </w:rPr>
        <w:t>Примерная новогодняя праздничная программа в Геленджике</w:t>
      </w:r>
    </w:p>
    <w:p>
      <w:pPr>
        <w:spacing w:after="0" w:line="276"/>
        <w:rPr>
          <w:rFonts w:ascii="Arial" w:cs="Arial" w:hAnsi="Arial"/>
          <w:b w:val="off"/>
          <w:bCs w:val="off"/>
          <w:sz w:val="18"/>
          <w:szCs w:val="18"/>
          <w:lang w:val="ru-RU"/>
        </w:rPr>
      </w:pPr>
    </w:p>
    <w:p>
      <w:pPr>
        <w:spacing w:after="0" w:line="276"/>
        <w:rPr>
          <w:rFonts w:ascii="Arial" w:cs="Arial" w:hAnsi="Arial"/>
          <w:b/>
          <w:bCs/>
          <w:sz w:val="18"/>
          <w:szCs w:val="18"/>
          <w:lang w:val="ru-RU"/>
        </w:rPr>
      </w:pPr>
      <w:r>
        <w:rPr>
          <w:rFonts w:ascii="Arial" w:cs="Arial" w:hAnsi="Arial"/>
          <w:b/>
          <w:bCs/>
          <w:sz w:val="18"/>
          <w:szCs w:val="18"/>
          <w:lang w:val="ru-RU"/>
        </w:rPr>
        <w:t>22 декабря 2024 года</w:t>
      </w:r>
    </w:p>
    <w:p>
      <w:pPr>
        <w:spacing w:after="0" w:line="276"/>
        <w:rPr>
          <w:rFonts w:ascii="Arial" w:cs="Arial" w:hAnsi="Arial"/>
          <w:b w:val="off"/>
          <w:bCs w:val="off"/>
          <w:sz w:val="18"/>
          <w:szCs w:val="18"/>
          <w:lang w:val="ru-RU"/>
        </w:rPr>
      </w:pPr>
      <w:r>
        <w:rPr>
          <w:rFonts w:ascii="Arial" w:cs="Arial" w:hAnsi="Arial"/>
          <w:b w:val="off"/>
          <w:bCs w:val="off"/>
          <w:sz w:val="18"/>
          <w:szCs w:val="18"/>
          <w:lang w:val="ru-RU"/>
        </w:rPr>
        <w:t>В 17:00 - состоится открытие новогодней елки. От Дворца культуры стартует марафон новогодних чудес: пройдет парад Дедов Морозов и Снегурочек, которые поприветствуют жителей и гостей курорта и одарят сладкими подарочками. В этот же день откроет свои двери домик Деда Мороза, отправится в путь по новому маршруту «Новогодний экспресс»</w:t>
      </w:r>
    </w:p>
    <w:p>
      <w:pPr>
        <w:spacing w:after="0" w:line="276"/>
        <w:rPr>
          <w:rFonts w:ascii="Arial" w:cs="Arial" w:hAnsi="Arial"/>
          <w:b w:val="off"/>
          <w:bCs w:val="off"/>
          <w:sz w:val="18"/>
          <w:szCs w:val="18"/>
        </w:rPr>
      </w:pPr>
    </w:p>
    <w:p>
      <w:pPr>
        <w:spacing w:after="0" w:line="276"/>
        <w:rPr>
          <w:rFonts w:ascii="Arial" w:cs="Arial" w:hAnsi="Arial"/>
          <w:b/>
          <w:bCs/>
          <w:sz w:val="18"/>
          <w:szCs w:val="18"/>
        </w:rPr>
      </w:pPr>
      <w:r>
        <w:rPr>
          <w:rFonts w:ascii="Arial" w:cs="Arial" w:hAnsi="Arial"/>
          <w:b/>
          <w:bCs/>
          <w:sz w:val="18"/>
          <w:szCs w:val="18"/>
          <w:lang w:val="ru-RU"/>
        </w:rPr>
        <w:t>с 24 декабря 2024 года</w:t>
      </w:r>
    </w:p>
    <w:p>
      <w:pPr>
        <w:spacing w:after="0" w:line="276"/>
        <w:rPr>
          <w:rFonts w:ascii="Arial" w:cs="Arial" w:hAnsi="Arial"/>
          <w:b w:val="off"/>
          <w:bCs w:val="off"/>
          <w:sz w:val="18"/>
          <w:szCs w:val="18"/>
          <w:lang w:val="ru-RU"/>
        </w:rPr>
      </w:pPr>
      <w:r>
        <w:rPr>
          <w:rFonts w:ascii="Arial" w:cs="Arial" w:hAnsi="Arial"/>
          <w:b w:val="off"/>
          <w:bCs w:val="off"/>
          <w:sz w:val="18"/>
          <w:szCs w:val="18"/>
          <w:lang w:val="ru-RU"/>
        </w:rPr>
        <w:t>В 11:00 и 14:00 - «Сказка Золушка и Новогоднее чудо» - дворец культуры</w:t>
      </w:r>
    </w:p>
    <w:p>
      <w:pPr>
        <w:spacing w:after="0" w:line="276"/>
        <w:rPr>
          <w:rFonts w:ascii="Arial" w:cs="Arial" w:hAnsi="Arial"/>
          <w:b w:val="off"/>
          <w:bCs w:val="off"/>
          <w:sz w:val="18"/>
          <w:szCs w:val="18"/>
        </w:rPr>
      </w:pPr>
    </w:p>
    <w:p>
      <w:pPr>
        <w:spacing w:after="0" w:line="276"/>
        <w:rPr>
          <w:rFonts w:ascii="Arial" w:cs="Arial" w:hAnsi="Arial"/>
          <w:b w:val="off"/>
          <w:bCs w:val="off"/>
          <w:sz w:val="18"/>
          <w:szCs w:val="18"/>
        </w:rPr>
      </w:pPr>
      <w:r>
        <w:rPr>
          <w:rFonts w:ascii="Arial" w:cs="Arial" w:hAnsi="Arial"/>
          <w:b/>
          <w:bCs/>
          <w:sz w:val="18"/>
          <w:szCs w:val="18"/>
          <w:lang w:val="ru-RU"/>
        </w:rPr>
        <w:t>25 декабря 2024 года</w:t>
      </w:r>
    </w:p>
    <w:p>
      <w:pPr>
        <w:spacing w:after="0" w:line="276"/>
        <w:rPr>
          <w:rFonts w:ascii="Arial" w:cs="Arial" w:hAnsi="Arial"/>
          <w:b w:val="off"/>
          <w:bCs w:val="off"/>
          <w:sz w:val="18"/>
          <w:szCs w:val="18"/>
          <w:lang w:val="ru-RU"/>
        </w:rPr>
      </w:pPr>
      <w:r>
        <w:rPr>
          <w:rFonts w:ascii="Arial" w:cs="Arial" w:hAnsi="Arial"/>
          <w:b w:val="off"/>
          <w:bCs w:val="off"/>
          <w:sz w:val="18"/>
          <w:szCs w:val="18"/>
          <w:lang w:val="ru-RU"/>
        </w:rPr>
        <w:t>В 17:00 - Концертная программа «В новый год с добром и счастьем» - дворец культуры</w:t>
      </w:r>
    </w:p>
    <w:p>
      <w:pPr>
        <w:spacing w:after="0" w:line="276"/>
        <w:rPr>
          <w:rFonts w:ascii="Arial" w:cs="Arial" w:hAnsi="Arial"/>
          <w:b w:val="off"/>
          <w:bCs w:val="off"/>
          <w:sz w:val="18"/>
          <w:szCs w:val="18"/>
        </w:rPr>
      </w:pPr>
    </w:p>
    <w:p>
      <w:pPr>
        <w:spacing w:after="0" w:line="276"/>
        <w:rPr>
          <w:rFonts w:ascii="Arial" w:cs="Arial" w:hAnsi="Arial"/>
          <w:b/>
          <w:bCs/>
          <w:sz w:val="18"/>
          <w:szCs w:val="18"/>
        </w:rPr>
      </w:pPr>
      <w:r>
        <w:rPr>
          <w:rFonts w:ascii="Arial" w:cs="Arial" w:hAnsi="Arial"/>
          <w:b/>
          <w:bCs/>
          <w:sz w:val="18"/>
          <w:szCs w:val="18"/>
          <w:lang w:val="ru-RU"/>
        </w:rPr>
        <w:t>26-30 декабря 2024 года</w:t>
      </w:r>
    </w:p>
    <w:p>
      <w:pPr>
        <w:spacing w:after="0" w:line="276"/>
        <w:rPr>
          <w:rFonts w:ascii="Arial" w:cs="Arial" w:hAnsi="Arial"/>
          <w:b w:val="off"/>
          <w:bCs w:val="off"/>
          <w:sz w:val="18"/>
          <w:szCs w:val="18"/>
          <w:lang w:val="ru-RU"/>
        </w:rPr>
      </w:pPr>
      <w:r>
        <w:rPr>
          <w:rFonts w:ascii="Arial" w:cs="Arial" w:hAnsi="Arial"/>
          <w:b w:val="off"/>
          <w:bCs w:val="off"/>
          <w:sz w:val="18"/>
          <w:szCs w:val="18"/>
          <w:lang w:val="ru-RU"/>
        </w:rPr>
        <w:t>В 11:00 и 14:00 - «Сказка Золушка и Новогоднее чудо» - дворец культуры</w:t>
      </w:r>
    </w:p>
    <w:p>
      <w:pPr>
        <w:spacing w:after="0" w:line="276"/>
        <w:rPr>
          <w:rFonts w:ascii="Arial" w:cs="Arial" w:hAnsi="Arial"/>
          <w:b/>
          <w:bCs/>
          <w:sz w:val="18"/>
          <w:szCs w:val="18"/>
        </w:rPr>
      </w:pPr>
    </w:p>
    <w:p>
      <w:pPr>
        <w:spacing w:after="0" w:line="276"/>
        <w:rPr>
          <w:rFonts w:ascii="Arial" w:cs="Arial" w:hAnsi="Arial"/>
          <w:b/>
          <w:bCs/>
          <w:sz w:val="18"/>
          <w:szCs w:val="18"/>
        </w:rPr>
      </w:pPr>
      <w:r>
        <w:rPr>
          <w:rFonts w:ascii="Arial" w:cs="Arial" w:hAnsi="Arial"/>
          <w:b/>
          <w:bCs/>
          <w:sz w:val="18"/>
          <w:szCs w:val="18"/>
          <w:lang w:val="ru-RU"/>
        </w:rPr>
        <w:t>27 декабря 2024 года</w:t>
      </w:r>
    </w:p>
    <w:p>
      <w:pPr>
        <w:spacing w:after="0" w:line="276"/>
        <w:rPr>
          <w:rFonts w:ascii="Arial" w:cs="Arial" w:hAnsi="Arial"/>
          <w:b w:val="off"/>
          <w:bCs w:val="off"/>
          <w:sz w:val="18"/>
          <w:szCs w:val="18"/>
        </w:rPr>
      </w:pPr>
      <w:r>
        <w:rPr>
          <w:rFonts w:ascii="Arial" w:cs="Arial" w:hAnsi="Arial"/>
          <w:b w:val="off"/>
          <w:bCs w:val="off"/>
          <w:sz w:val="18"/>
          <w:szCs w:val="18"/>
          <w:lang w:val="ru-RU"/>
        </w:rPr>
        <w:t>С17:00 - Поэтическая программа «Литературная среда» - дворец культуры</w:t>
      </w:r>
    </w:p>
    <w:p>
      <w:pPr>
        <w:spacing w:after="0" w:line="276"/>
        <w:rPr>
          <w:rFonts w:ascii="Arial" w:cs="Arial" w:hAnsi="Arial"/>
          <w:b w:val="off"/>
          <w:bCs w:val="off"/>
          <w:sz w:val="18"/>
          <w:szCs w:val="18"/>
        </w:rPr>
      </w:pPr>
      <w:r>
        <w:rPr>
          <w:rFonts w:ascii="Arial" w:cs="Arial" w:hAnsi="Arial"/>
          <w:b w:val="off"/>
          <w:bCs w:val="off"/>
          <w:sz w:val="18"/>
          <w:szCs w:val="18"/>
          <w:lang w:val="ru-RU"/>
        </w:rPr>
        <w:t>В ночь с 2024 на 2025 год планируется праздничный салют</w:t>
      </w:r>
    </w:p>
    <w:p>
      <w:pPr>
        <w:spacing w:after="0" w:line="276"/>
        <w:rPr>
          <w:rFonts w:ascii="Arial" w:cs="Arial" w:hAnsi="Arial"/>
          <w:b w:val="off"/>
          <w:bCs w:val="off"/>
          <w:sz w:val="18"/>
          <w:szCs w:val="18"/>
          <w:lang w:val="ru-RU"/>
        </w:rPr>
      </w:pPr>
    </w:p>
    <w:p>
      <w:pPr>
        <w:spacing w:after="0" w:line="276"/>
        <w:rPr>
          <w:rFonts w:ascii="Arial" w:cs="Arial" w:hAnsi="Arial"/>
          <w:b/>
          <w:bCs/>
          <w:sz w:val="18"/>
          <w:szCs w:val="18"/>
        </w:rPr>
      </w:pPr>
      <w:r>
        <w:rPr>
          <w:rFonts w:ascii="Arial" w:cs="Arial" w:hAnsi="Arial"/>
          <w:b/>
          <w:bCs/>
          <w:sz w:val="18"/>
          <w:szCs w:val="18"/>
          <w:lang w:val="ru-RU"/>
        </w:rPr>
        <w:t>1 января 2025 года</w:t>
      </w:r>
    </w:p>
    <w:p>
      <w:pPr>
        <w:spacing w:after="0" w:line="276"/>
        <w:rPr>
          <w:rFonts w:ascii="Arial" w:cs="Arial" w:hAnsi="Arial"/>
          <w:b w:val="off"/>
          <w:bCs w:val="off"/>
          <w:sz w:val="18"/>
          <w:szCs w:val="18"/>
          <w:lang w:val="ru-RU"/>
        </w:rPr>
      </w:pPr>
      <w:r>
        <w:rPr>
          <w:rFonts w:ascii="Arial" w:cs="Arial" w:hAnsi="Arial"/>
          <w:b w:val="off"/>
          <w:bCs w:val="off"/>
          <w:sz w:val="18"/>
          <w:szCs w:val="18"/>
          <w:lang w:val="ru-RU"/>
        </w:rPr>
        <w:t>В 11:00 - на Центральной площади курорта стартует ежегодный забег здоровья «Забеги в новый год». Приглашаются все желающие.</w:t>
      </w:r>
    </w:p>
    <w:p>
      <w:pPr>
        <w:spacing w:after="0" w:line="276"/>
        <w:rPr>
          <w:rFonts w:ascii="Arial" w:cs="Arial" w:hAnsi="Arial"/>
          <w:b w:val="off"/>
          <w:bCs w:val="off"/>
          <w:sz w:val="18"/>
          <w:szCs w:val="18"/>
        </w:rPr>
      </w:pPr>
    </w:p>
    <w:p>
      <w:pPr>
        <w:spacing w:after="0" w:line="276"/>
        <w:rPr>
          <w:rFonts w:ascii="Arial" w:cs="Arial" w:hAnsi="Arial"/>
          <w:b w:val="off"/>
          <w:bCs w:val="off"/>
          <w:sz w:val="18"/>
          <w:szCs w:val="18"/>
        </w:rPr>
      </w:pPr>
      <w:r>
        <w:rPr>
          <w:rFonts w:ascii="Arial" w:cs="Arial" w:hAnsi="Arial"/>
          <w:b w:val="off"/>
          <w:bCs w:val="off"/>
          <w:sz w:val="18"/>
          <w:szCs w:val="18"/>
          <w:lang w:val="ru-RU"/>
        </w:rPr>
        <w:t>На празднование Нового года 2025 в Геленджике есть много замечательных мест. Можно провести свой праздник на природе, организуя пикник или же, подняться в горы, чтобы увидеть все фейерверки города в одном кадре. В Геленджике достаточно красивых и привлекательных мест, многие уходят в район Толстого мыса, где можно бесконечно любоваться открытым Черным морем и закатом с высоты. В этом случае отдых будет проходить в окружении сосен и с шумом морских волн — что может быть лучше?</w:t>
      </w:r>
    </w:p>
    <w:p>
      <w:pPr>
        <w:spacing w:after="0" w:line="276"/>
        <w:rPr>
          <w:rFonts w:ascii="Arial" w:cs="Arial" w:hAnsi="Arial"/>
          <w:b w:val="off"/>
          <w:bCs w:val="off"/>
          <w:sz w:val="18"/>
          <w:szCs w:val="18"/>
        </w:rPr>
      </w:pPr>
    </w:p>
    <w:p>
      <w:pPr>
        <w:spacing w:after="0" w:line="276"/>
        <w:jc w:val="center"/>
        <w:rPr>
          <w:rFonts w:ascii="Arial" w:cs="Arial" w:hAnsi="Arial"/>
          <w:b/>
          <w:bCs/>
          <w:sz w:val="24"/>
          <w:szCs w:val="24"/>
          <w:lang w:val="ru-RU"/>
        </w:rPr>
      </w:pPr>
      <w:r>
        <w:rPr>
          <w:rFonts w:ascii="Arial" w:cs="Arial" w:hAnsi="Arial"/>
          <w:b/>
          <w:bCs/>
          <w:sz w:val="24"/>
          <w:szCs w:val="24"/>
          <w:lang w:val="ru-RU"/>
        </w:rPr>
        <w:t xml:space="preserve">Где отдохнуть на праздники зимой в Геленджике </w:t>
      </w:r>
    </w:p>
    <w:p>
      <w:pPr>
        <w:spacing w:after="0" w:line="276"/>
        <w:rPr>
          <w:rFonts w:ascii="Arial" w:cs="Arial" w:hAnsi="Arial"/>
          <w:b w:val="off"/>
          <w:bCs w:val="off"/>
          <w:sz w:val="18"/>
          <w:szCs w:val="18"/>
          <w:lang w:val="ru-RU"/>
        </w:rPr>
      </w:pPr>
    </w:p>
    <w:p>
      <w:pPr>
        <w:spacing w:after="0" w:line="276"/>
        <w:rPr>
          <w:rFonts w:ascii="Arial" w:cs="Arial" w:hAnsi="Arial"/>
          <w:b/>
          <w:bCs/>
          <w:sz w:val="18"/>
          <w:szCs w:val="18"/>
          <w:lang w:val="ru-RU"/>
        </w:rPr>
      </w:pPr>
      <w:r>
        <w:rPr>
          <w:rFonts w:ascii="Arial" w:cs="Arial" w:hAnsi="Arial"/>
          <w:b/>
          <w:bCs/>
          <w:sz w:val="18"/>
          <w:szCs w:val="18"/>
          <w:lang w:val="ru-RU"/>
        </w:rPr>
        <w:t>Культурный центр Старый Парк</w:t>
      </w:r>
    </w:p>
    <w:p>
      <w:pPr>
        <w:spacing w:after="0" w:line="276"/>
        <w:rPr>
          <w:rFonts w:ascii="Arial" w:cs="Arial" w:hAnsi="Arial"/>
          <w:b w:val="off"/>
          <w:bCs w:val="off"/>
          <w:sz w:val="18"/>
          <w:szCs w:val="18"/>
          <w:lang w:val="ru-RU"/>
        </w:rPr>
      </w:pPr>
      <w:r>
        <w:rPr>
          <w:rFonts w:ascii="Arial" w:cs="Arial" w:hAnsi="Arial"/>
          <w:b w:val="off"/>
          <w:bCs w:val="off"/>
          <w:sz w:val="18"/>
          <w:szCs w:val="18"/>
          <w:lang w:val="ru-RU"/>
        </w:rPr>
        <w:t>К новогодним праздникам «Старый парк» превратится в территорию волшебства. На аллеях поселятся прекрасные феи, забавные гномы и удивительные эльфы. Пространство культурного центра украсят 10 000 элементов декора, многие из которых созданы руками дизайнера «Старого парка». Вы увидите уникальные новогодние композиции, которые станут прекрасным фоном для праздничных фотосессий.</w:t>
      </w:r>
    </w:p>
    <w:p>
      <w:pPr>
        <w:spacing w:after="0" w:line="276"/>
        <w:rPr>
          <w:rFonts w:ascii="Arial" w:cs="Arial" w:hAnsi="Arial"/>
          <w:b w:val="off"/>
          <w:bCs w:val="off"/>
          <w:sz w:val="18"/>
          <w:szCs w:val="18"/>
          <w:lang w:val="ru-RU"/>
        </w:rPr>
      </w:pPr>
      <w:r>
        <w:rPr>
          <w:rFonts w:ascii="Arial" w:cs="Arial" w:hAnsi="Arial"/>
          <w:b w:val="off"/>
          <w:bCs w:val="off"/>
          <w:i/>
          <w:iCs/>
          <w:sz w:val="18"/>
          <w:szCs w:val="18"/>
          <w:lang w:val="ru-RU"/>
        </w:rPr>
        <w:t xml:space="preserve">Ссылка на сайт: </w:t>
      </w:r>
      <w:r>
        <w:rPr>
          <w:rFonts w:ascii="Arial" w:cs="Arial" w:hAnsi="Arial"/>
          <w:b w:val="off"/>
          <w:bCs w:val="off"/>
          <w:sz w:val="18"/>
          <w:szCs w:val="18"/>
          <w:lang w:val="ru-RU"/>
        </w:rPr>
        <w:t xml:space="preserve">stariypark.ru/sobyitiya/novogodnie-kanikulyi-v-starom-parke.html  </w:t>
      </w:r>
    </w:p>
    <w:p>
      <w:pPr>
        <w:spacing w:after="0" w:line="276"/>
        <w:rPr>
          <w:rFonts w:ascii="Arial" w:cs="Arial" w:hAnsi="Arial"/>
          <w:b w:val="off"/>
          <w:bCs w:val="off"/>
          <w:sz w:val="18"/>
          <w:szCs w:val="18"/>
        </w:rPr>
      </w:pPr>
    </w:p>
    <w:p>
      <w:pPr>
        <w:spacing w:after="0" w:line="276"/>
        <w:rPr>
          <w:rFonts w:ascii="Arial" w:cs="Arial" w:hAnsi="Arial"/>
          <w:b w:val="off"/>
          <w:bCs w:val="off"/>
          <w:sz w:val="18"/>
          <w:szCs w:val="18"/>
        </w:rPr>
      </w:pPr>
    </w:p>
    <w:p>
      <w:pPr>
        <w:spacing w:after="0" w:line="276"/>
        <w:rPr>
          <w:rFonts w:ascii="Arial" w:cs="Arial" w:hAnsi="Arial"/>
          <w:b/>
          <w:bCs/>
          <w:sz w:val="18"/>
          <w:szCs w:val="18"/>
          <w:lang w:val="ru-RU"/>
        </w:rPr>
      </w:pPr>
      <w:r>
        <w:rPr>
          <w:rFonts w:ascii="Arial" w:cs="Arial" w:hAnsi="Arial"/>
          <w:b/>
          <w:bCs/>
          <w:sz w:val="18"/>
          <w:szCs w:val="18"/>
          <w:lang w:val="ru-RU"/>
        </w:rPr>
        <w:t>Сафари Парк</w:t>
      </w:r>
    </w:p>
    <w:p>
      <w:pPr>
        <w:spacing w:after="0" w:line="276"/>
        <w:rPr>
          <w:rFonts w:ascii="Arial" w:cs="Arial" w:hAnsi="Arial"/>
          <w:b w:val="off"/>
          <w:bCs w:val="off"/>
          <w:sz w:val="18"/>
          <w:szCs w:val="18"/>
          <w:lang w:val="ru-RU"/>
        </w:rPr>
      </w:pPr>
      <w:r>
        <w:rPr>
          <w:rFonts w:ascii="Arial" w:cs="Arial" w:hAnsi="Arial"/>
          <w:b w:val="off"/>
          <w:bCs w:val="off"/>
          <w:sz w:val="18"/>
          <w:szCs w:val="18"/>
          <w:lang w:val="ru-RU"/>
        </w:rPr>
        <w:t>Геленджикский «Сафари-парк» — парк для отдыха и развлечений, который находится в Краснодарском крае, в 12 км от города Геленджика. Его общая площадь — около 156 га, на территории есть канатная дорога, пещера, зоопарк, музей, детская площадка с горками, качелями и аттракционами.</w:t>
      </w:r>
    </w:p>
    <w:p>
      <w:pPr>
        <w:spacing w:after="0" w:line="276"/>
        <w:rPr>
          <w:rFonts w:ascii="Arial" w:cs="Arial" w:hAnsi="Arial"/>
          <w:b w:val="off"/>
          <w:bCs w:val="off"/>
          <w:sz w:val="18"/>
          <w:szCs w:val="18"/>
        </w:rPr>
      </w:pPr>
    </w:p>
    <w:p>
      <w:pPr>
        <w:spacing w:after="0" w:line="276"/>
        <w:rPr>
          <w:rFonts w:ascii="Arial" w:cs="Arial" w:hAnsi="Arial"/>
          <w:b w:val="off"/>
          <w:bCs w:val="off"/>
          <w:sz w:val="18"/>
          <w:szCs w:val="18"/>
        </w:rPr>
      </w:pPr>
      <w:r>
        <w:rPr>
          <w:rFonts w:ascii="Arial" w:cs="Arial" w:hAnsi="Arial"/>
          <w:b w:val="off"/>
          <w:bCs w:val="off"/>
          <w:sz w:val="18"/>
          <w:szCs w:val="18"/>
          <w:lang w:val="ru-RU"/>
        </w:rPr>
        <w:t>Изначально это был центр реабилитации диких животных, которые пострадали от жестокости людей. Сейчас парк стал одной из популярных достопримечательностей региона и предлагает посетителям опыт взаимодействия с дикой природой. Расскажу, с чего начинался «Сафари-парк» и что в нём посмотреть.</w:t>
      </w:r>
    </w:p>
    <w:p>
      <w:pPr>
        <w:spacing w:after="0" w:line="276"/>
        <w:rPr>
          <w:rFonts w:ascii="Arial" w:cs="Arial" w:hAnsi="Arial"/>
          <w:b w:val="off"/>
          <w:bCs w:val="off"/>
          <w:sz w:val="18"/>
          <w:szCs w:val="18"/>
          <w:lang w:val="ru-RU"/>
        </w:rPr>
      </w:pPr>
      <w:r>
        <w:rPr>
          <w:rFonts w:ascii="Arial" w:cs="Arial" w:hAnsi="Arial"/>
          <w:b w:val="off"/>
          <w:bCs w:val="off"/>
          <w:i/>
          <w:iCs/>
          <w:sz w:val="18"/>
          <w:szCs w:val="18"/>
          <w:lang w:val="ru-RU"/>
        </w:rPr>
        <w:t>Ссылка на сайт:</w:t>
      </w:r>
      <w:r>
        <w:rPr>
          <w:rFonts w:ascii="Arial" w:cs="Arial" w:hAnsi="Arial"/>
          <w:b w:val="off"/>
          <w:bCs w:val="off"/>
          <w:sz w:val="18"/>
          <w:szCs w:val="18"/>
          <w:lang w:val="ru-RU"/>
        </w:rPr>
        <w:t xml:space="preserve">  </w:t>
      </w:r>
      <w:r>
        <w:fldChar w:fldCharType="begin"/>
      </w:r>
      <w:r>
        <w:instrText xml:space="preserve">HYPERLINK "http://www.safari-park.ru"</w:instrText>
      </w:r>
      <w:r>
        <w:fldChar w:fldCharType="separate"/>
      </w:r>
      <w:r>
        <w:rPr>
          <w:rStyle w:val="Hyperlink"/>
          <w:rFonts w:ascii="Arial" w:cs="Arial" w:hAnsi="Arial"/>
          <w:b w:val="off"/>
          <w:bCs w:val="off"/>
          <w:sz w:val="18"/>
          <w:szCs w:val="18"/>
          <w:lang w:val="ru-RU"/>
        </w:rPr>
        <w:t>www.safari-park.ru</w:t>
      </w:r>
      <w:r>
        <w:fldChar w:fldCharType="end"/>
      </w:r>
      <w:r>
        <w:rPr>
          <w:rFonts w:ascii="Arial" w:cs="Arial" w:hAnsi="Arial"/>
          <w:b w:val="off"/>
          <w:bCs w:val="off"/>
          <w:sz w:val="18"/>
          <w:szCs w:val="18"/>
          <w:lang w:val="ru-RU"/>
        </w:rPr>
        <w:t xml:space="preserve"> </w:t>
      </w:r>
    </w:p>
    <w:p>
      <w:pPr>
        <w:spacing w:after="0" w:line="276"/>
        <w:rPr>
          <w:rFonts w:ascii="Arial" w:cs="Arial" w:hAnsi="Arial"/>
          <w:b/>
          <w:bCs/>
          <w:sz w:val="18"/>
          <w:szCs w:val="18"/>
        </w:rPr>
      </w:pPr>
    </w:p>
    <w:p>
      <w:pPr>
        <w:spacing w:after="0" w:line="276"/>
        <w:rPr>
          <w:rFonts w:ascii="Arial" w:cs="Arial" w:hAnsi="Arial"/>
          <w:b/>
          <w:bCs/>
          <w:sz w:val="18"/>
          <w:szCs w:val="18"/>
          <w:lang w:val="ru-RU"/>
        </w:rPr>
      </w:pPr>
      <w:r>
        <w:rPr>
          <w:rFonts w:ascii="Arial" w:cs="Arial" w:hAnsi="Arial"/>
          <w:b/>
          <w:bCs/>
          <w:sz w:val="18"/>
          <w:szCs w:val="18"/>
          <w:lang w:val="ru-RU"/>
        </w:rPr>
        <w:t>Парк Олимп</w:t>
      </w:r>
    </w:p>
    <w:p>
      <w:pPr>
        <w:spacing w:after="0" w:line="276"/>
        <w:rPr>
          <w:rFonts w:ascii="Arial" w:cs="Arial" w:hAnsi="Arial"/>
          <w:b w:val="off"/>
          <w:bCs w:val="off"/>
          <w:sz w:val="18"/>
          <w:szCs w:val="18"/>
          <w:lang w:val="ru-RU"/>
        </w:rPr>
      </w:pPr>
      <w:r>
        <w:rPr>
          <w:rFonts w:ascii="Arial" w:cs="Arial" w:hAnsi="Arial"/>
          <w:b w:val="off"/>
          <w:bCs w:val="off"/>
          <w:sz w:val="18"/>
          <w:szCs w:val="18"/>
          <w:lang w:val="ru-RU"/>
        </w:rPr>
        <w:t>Развлекательный комплекс для всей семьи, парк "Олимп", находится на склоне Маркотхского хребта в Геленджике. Огромная территория вмещает аттракционы, контактный зоопарк, экзотариум, клуб с боулингом, концертный зал, кафе, дегустационные залы... Чтобы все увидеть и попробовать, планируйте сюда поездку на весь день.</w:t>
      </w:r>
    </w:p>
    <w:p>
      <w:pPr>
        <w:spacing w:after="0" w:line="276"/>
        <w:rPr>
          <w:rFonts w:ascii="Arial" w:cs="Arial" w:hAnsi="Arial"/>
          <w:b w:val="off"/>
          <w:bCs w:val="off"/>
          <w:sz w:val="18"/>
          <w:szCs w:val="18"/>
        </w:rPr>
      </w:pPr>
    </w:p>
    <w:p>
      <w:pPr>
        <w:spacing w:after="0" w:line="276"/>
        <w:rPr>
          <w:rFonts w:ascii="Arial" w:cs="Arial" w:hAnsi="Arial"/>
          <w:b w:val="off"/>
          <w:bCs w:val="off"/>
          <w:sz w:val="18"/>
          <w:szCs w:val="18"/>
          <w:lang w:val="ru-RU"/>
        </w:rPr>
      </w:pPr>
      <w:r>
        <w:rPr>
          <w:rFonts w:ascii="Arial" w:cs="Arial" w:hAnsi="Arial"/>
          <w:b w:val="off"/>
          <w:bCs w:val="off"/>
          <w:sz w:val="18"/>
          <w:szCs w:val="18"/>
          <w:lang w:val="ru-RU"/>
        </w:rPr>
        <w:t>Поднимитесь на канатной дороге, чтобы с высоты посмотреть на курорт. Обязательным пунктом отметьте камень любви. По легенде, он привезен из Долины безмолвия и пропитан энергией Солнца. Считается, что если два человека прикоснутся к нему с солнечной стороны и загадают желание – оно обязательно сбудется.</w:t>
      </w:r>
    </w:p>
    <w:p>
      <w:pPr>
        <w:spacing w:after="0" w:line="276"/>
        <w:rPr>
          <w:rFonts w:ascii="Arial" w:cs="Arial" w:hAnsi="Arial"/>
          <w:b w:val="off"/>
          <w:bCs w:val="off"/>
          <w:sz w:val="18"/>
          <w:szCs w:val="18"/>
        </w:rPr>
      </w:pPr>
    </w:p>
    <w:p>
      <w:pPr>
        <w:spacing w:after="0" w:line="276"/>
        <w:rPr>
          <w:rFonts w:ascii="Arial" w:cs="Arial" w:hAnsi="Arial"/>
          <w:b w:val="off"/>
          <w:bCs w:val="off"/>
          <w:sz w:val="18"/>
          <w:szCs w:val="18"/>
        </w:rPr>
      </w:pPr>
      <w:r>
        <w:rPr>
          <w:rFonts w:ascii="Arial" w:cs="Arial" w:hAnsi="Arial"/>
          <w:b w:val="off"/>
          <w:bCs w:val="off"/>
          <w:sz w:val="18"/>
          <w:szCs w:val="18"/>
          <w:lang w:val="ru-RU"/>
        </w:rPr>
        <w:t>У подножия парка есть озеро Айя, в которое впадают два источника - с «живой» и «мертвой» водой. В обустроенной чаше «живую» воду можно пить, а в купели с «мертвой» водой умыться для исцеления.</w:t>
      </w:r>
    </w:p>
    <w:p>
      <w:pPr>
        <w:spacing w:after="0" w:line="276"/>
        <w:rPr>
          <w:rFonts w:ascii="Arial" w:cs="Arial" w:hAnsi="Arial"/>
          <w:b w:val="off"/>
          <w:bCs w:val="off"/>
          <w:sz w:val="18"/>
          <w:szCs w:val="18"/>
          <w:lang w:val="ru-RU"/>
        </w:rPr>
      </w:pPr>
      <w:r>
        <w:rPr>
          <w:rFonts w:ascii="Arial" w:cs="Arial" w:hAnsi="Arial"/>
          <w:b w:val="off"/>
          <w:bCs w:val="off"/>
          <w:i/>
          <w:iCs/>
          <w:sz w:val="18"/>
          <w:szCs w:val="18"/>
          <w:lang w:val="ru-RU"/>
        </w:rPr>
        <w:t>Ссылка на сайт:</w:t>
      </w:r>
      <w:r>
        <w:rPr>
          <w:rFonts w:ascii="Arial" w:cs="Arial" w:hAnsi="Arial"/>
          <w:b w:val="off"/>
          <w:bCs w:val="off"/>
          <w:sz w:val="18"/>
          <w:szCs w:val="18"/>
          <w:lang w:val="ru-RU"/>
        </w:rPr>
        <w:t xml:space="preserve"> park-olimp.ru</w:t>
      </w:r>
    </w:p>
    <w:p>
      <w:pPr>
        <w:spacing w:after="0" w:line="276"/>
        <w:rPr>
          <w:rFonts w:ascii="Arial" w:cs="Arial" w:hAnsi="Arial"/>
          <w:b w:val="off"/>
          <w:bCs w:val="off"/>
          <w:sz w:val="18"/>
          <w:szCs w:val="18"/>
        </w:rPr>
      </w:pPr>
    </w:p>
    <w:p>
      <w:pPr>
        <w:spacing w:after="0" w:line="276"/>
        <w:rPr>
          <w:rFonts w:ascii="Arial" w:cs="Arial" w:hAnsi="Arial"/>
          <w:b/>
          <w:bCs/>
          <w:sz w:val="18"/>
          <w:szCs w:val="18"/>
          <w:lang w:val="ru-RU"/>
        </w:rPr>
      </w:pPr>
      <w:r>
        <w:rPr>
          <w:rFonts w:ascii="Arial" w:cs="Arial" w:hAnsi="Arial"/>
          <w:b/>
          <w:bCs/>
          <w:sz w:val="18"/>
          <w:szCs w:val="18"/>
          <w:lang w:val="ru-RU"/>
        </w:rPr>
        <w:t>Экотропа терренкур Маркотх</w:t>
      </w:r>
    </w:p>
    <w:p>
      <w:pPr>
        <w:spacing w:after="0" w:line="276"/>
        <w:rPr>
          <w:rFonts w:ascii="Arial" w:cs="Arial" w:hAnsi="Arial"/>
          <w:b w:val="off"/>
          <w:bCs w:val="off"/>
          <w:sz w:val="18"/>
          <w:szCs w:val="18"/>
        </w:rPr>
      </w:pPr>
      <w:r>
        <w:rPr>
          <w:rFonts w:ascii="Arial" w:cs="Arial" w:hAnsi="Arial"/>
          <w:b w:val="off"/>
          <w:bCs w:val="off"/>
          <w:sz w:val="18"/>
          <w:szCs w:val="18"/>
          <w:lang w:val="ru-RU"/>
        </w:rPr>
        <w:t>Экотропа Терренкур Маркотх проходит по особо охраняемой территории природного парка «Маркотх» по склону Маркотхского хребта. Тропа идет серпантином от нижней станции канатной дороги «Олимп» почти до самой вершины хребта. На маршруте расположено 12 точек отдыха и несколько смотровых площадок, откуда открываются виды на город Геленджик с высоты.</w:t>
      </w:r>
    </w:p>
    <w:p>
      <w:pPr>
        <w:spacing w:after="0" w:line="276"/>
        <w:rPr>
          <w:rFonts w:ascii="Arial" w:cs="Arial" w:hAnsi="Arial"/>
          <w:b w:val="off"/>
          <w:bCs w:val="off"/>
          <w:sz w:val="18"/>
          <w:szCs w:val="18"/>
        </w:rPr>
      </w:pPr>
      <w:r>
        <w:rPr>
          <w:rFonts w:ascii="Arial" w:cs="Arial" w:hAnsi="Arial"/>
          <w:b w:val="off"/>
          <w:bCs w:val="off"/>
          <w:i/>
          <w:iCs/>
          <w:sz w:val="18"/>
          <w:szCs w:val="18"/>
          <w:lang w:val="ru-RU"/>
        </w:rPr>
        <w:t>Ссылка на сайт:</w:t>
      </w:r>
      <w:r>
        <w:rPr>
          <w:rFonts w:ascii="Arial" w:cs="Arial" w:hAnsi="Arial"/>
          <w:b w:val="off"/>
          <w:bCs w:val="off"/>
          <w:sz w:val="18"/>
          <w:szCs w:val="18"/>
          <w:lang w:val="ru-RU"/>
        </w:rPr>
        <w:t xml:space="preserve"> eco-trails.ru/catalog/krasnodarsky-krai/terrenkur-markoth </w:t>
      </w:r>
    </w:p>
    <w:sect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2">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3">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4">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5">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6">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7">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8">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9">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0">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1">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2">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3">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4">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5">
    <w:multiLevelType w:val="hybridMultilevel"/>
    <w:lvl w:ilvl="0" w:tentative="0">
      <w:start w:val="1"/>
      <w:numFmt w:val="bullet"/>
      <w:isLgl w:val="off"/>
      <w:suff w:val="tab"/>
      <w:lvlText w:val=""/>
      <w:lvlJc w:val="left"/>
      <w:pPr>
        <w:ind w:left="720" w:hanging="360"/>
      </w:pPr>
      <w:rPr>
        <w:rFonts w:ascii="Symbol" w:hAnsi="Symbol"/>
      </w:rPr>
    </w:lvl>
    <w:lvl w:ilvl="1" w:tentative="1">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ru-RU" w:eastAsia="zh-CN" w:bidi="ar-SA"/>
  <w:clrSchemeMapping w:accent1="accent1" w:accent2="accent2" w:accent3="accent3" w:accent4="accent4" w:accent5="accent5" w:accent6="accent6" w:bg1="light1" w:bg2="light2" w:followedHyperlink="followedHyperlink" w:hyperlink="hyperlink" w:text1="dark1" w:text2="dark2"/>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settings" Target="settings.xm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Author</cp:lastModifiedBy>
</cp:coreProperties>
</file>