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D4" w:rsidRPr="008434D4" w:rsidRDefault="008434D4" w:rsidP="008434D4">
      <w:pPr>
        <w:shd w:val="clear" w:color="auto" w:fill="F5F5F7"/>
        <w:jc w:val="center"/>
        <w:rPr>
          <w:rFonts w:ascii="Raleway" w:eastAsia="Times New Roman" w:hAnsi="Raleway" w:cs="Times New Roman"/>
          <w:b/>
          <w:bCs/>
          <w:color w:val="000000"/>
          <w:sz w:val="69"/>
          <w:szCs w:val="69"/>
          <w:lang w:eastAsia="ru-RU"/>
        </w:rPr>
      </w:pPr>
      <w:r w:rsidRPr="008434D4">
        <w:rPr>
          <w:rFonts w:ascii="Raleway" w:eastAsia="Times New Roman" w:hAnsi="Raleway" w:cs="Times New Roman"/>
          <w:b/>
          <w:bCs/>
          <w:color w:val="000000"/>
          <w:sz w:val="69"/>
          <w:lang w:eastAsia="ru-RU"/>
        </w:rPr>
        <w:t>Программа «Оздоровительная путевка»</w:t>
      </w:r>
    </w:p>
    <w:p w:rsidR="008434D4" w:rsidRPr="008434D4" w:rsidRDefault="008434D4" w:rsidP="008434D4">
      <w:pPr>
        <w:shd w:val="clear" w:color="auto" w:fill="F5F5F7"/>
        <w:jc w:val="center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(Перечень лечебно-диагностических процедур, входящих в стоимость санаторно-курортной путевки)</w:t>
      </w:r>
    </w:p>
    <w:p w:rsidR="008434D4" w:rsidRPr="008434D4" w:rsidRDefault="008434D4" w:rsidP="008434D4">
      <w:pPr>
        <w:shd w:val="clear" w:color="auto" w:fill="F5F5F7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Комплексное </w:t>
      </w:r>
      <w:r w:rsidRPr="008434D4">
        <w:rPr>
          <w:rFonts w:ascii="Nunito" w:eastAsia="Times New Roman" w:hAnsi="Nunito" w:cs="Times New Roman"/>
          <w:b/>
          <w:bCs/>
          <w:color w:val="000000"/>
          <w:sz w:val="27"/>
          <w:lang w:eastAsia="ru-RU"/>
        </w:rPr>
        <w:t>оздоровление и профилактика</w:t>
      </w: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 xml:space="preserve"> с использованием природных факторов и мягкой медицинской поддержки: минеральные воды, </w:t>
      </w:r>
      <w:proofErr w:type="spellStart"/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спелеовоздействие</w:t>
      </w:r>
      <w:proofErr w:type="spellEnd"/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 xml:space="preserve"> (янтарно-солевой аэрозоль), оксигенотерапия, индивидуальные занятия ЛФК и терренкур.</w:t>
      </w: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br/>
      </w: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br/>
        <w:t xml:space="preserve">Программа направлена на снижение стресса, поддержание тонуса и восстановление эмоционального равновесия, сочетая </w:t>
      </w:r>
      <w:proofErr w:type="gramStart"/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активный</w:t>
      </w:r>
      <w:proofErr w:type="gramEnd"/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 xml:space="preserve"> отдых и мягкие лечебные процедуры.</w:t>
      </w:r>
    </w:p>
    <w:p w:rsidR="008434D4" w:rsidRPr="008434D4" w:rsidRDefault="008434D4" w:rsidP="008434D4">
      <w:pPr>
        <w:shd w:val="clear" w:color="auto" w:fill="F5F5F7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8434D4">
        <w:rPr>
          <w:rFonts w:ascii="Nunito" w:eastAsia="Times New Roman" w:hAnsi="Nunito" w:cs="Times New Roman"/>
          <w:b/>
          <w:bCs/>
          <w:color w:val="000000"/>
          <w:sz w:val="27"/>
          <w:lang w:eastAsia="ru-RU"/>
        </w:rPr>
        <w:t>Оздоровительный эффект</w:t>
      </w: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br/>
      </w:r>
    </w:p>
    <w:p w:rsidR="008434D4" w:rsidRPr="008434D4" w:rsidRDefault="008434D4" w:rsidP="008434D4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Снятие физического и эмоционального напряжения, улучшение самочувствия.</w:t>
      </w:r>
    </w:p>
    <w:p w:rsidR="008434D4" w:rsidRPr="008434D4" w:rsidRDefault="008434D4" w:rsidP="008434D4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Повышение жизненного тонуса и работоспособности.</w:t>
      </w:r>
    </w:p>
    <w:p w:rsidR="008434D4" w:rsidRPr="008434D4" w:rsidRDefault="008434D4" w:rsidP="008434D4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Улучшение настроения, снижение тревожности и раздражительности.</w:t>
      </w:r>
    </w:p>
    <w:p w:rsidR="008434D4" w:rsidRPr="008434D4" w:rsidRDefault="008434D4" w:rsidP="008434D4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Повышение уровня физической активности, укрепление мышечного тонуса.</w:t>
      </w:r>
    </w:p>
    <w:p w:rsidR="008434D4" w:rsidRPr="008434D4" w:rsidRDefault="008434D4" w:rsidP="008434D4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Гармонизация биоритмов, восстановление внутреннего баланса и энергии.</w:t>
      </w:r>
    </w:p>
    <w:p w:rsidR="008434D4" w:rsidRPr="008434D4" w:rsidRDefault="008434D4" w:rsidP="008434D4">
      <w:pPr>
        <w:shd w:val="clear" w:color="auto" w:fill="F5F5F7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8434D4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br/>
        <w:t>Программа подходит для профилактики, поддержания здоровья и мягкого восстановления организма без стрессовых нагрузок и обширного медицинского вмешательства.</w:t>
      </w:r>
    </w:p>
    <w:tbl>
      <w:tblPr>
        <w:tblW w:w="5000" w:type="pct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03"/>
        <w:gridCol w:w="2450"/>
        <w:gridCol w:w="1638"/>
        <w:gridCol w:w="1638"/>
        <w:gridCol w:w="1638"/>
        <w:gridCol w:w="1658"/>
      </w:tblGrid>
      <w:tr w:rsidR="008434D4" w:rsidRPr="008434D4" w:rsidTr="008434D4">
        <w:trPr>
          <w:tblHeader/>
          <w:tblCellSpacing w:w="15" w:type="dxa"/>
        </w:trPr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spellStart"/>
            <w:proofErr w:type="gramStart"/>
            <w:r w:rsidRPr="008434D4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8434D4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8434D4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 процедур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3-5 дней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6-9 дней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10-13 дней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14-18 дней</w:t>
            </w:r>
          </w:p>
        </w:tc>
      </w:tr>
      <w:tr w:rsidR="008434D4" w:rsidRPr="008434D4" w:rsidTr="008434D4">
        <w:trPr>
          <w:tblCellSpacing w:w="15" w:type="dxa"/>
        </w:trPr>
        <w:tc>
          <w:tcPr>
            <w:tcW w:w="500" w:type="pct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Профилактический прием (осмотр, консультация) врача-терапевта первичный</w:t>
            </w:r>
          </w:p>
        </w:tc>
        <w:tc>
          <w:tcPr>
            <w:tcW w:w="750" w:type="pct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</w:tr>
      <w:tr w:rsidR="008434D4" w:rsidRPr="008434D4" w:rsidTr="008434D4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Питьевое </w:t>
            </w: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лечение минеральной водой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ежедневн</w:t>
            </w: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ежедневн</w:t>
            </w: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ежедневн</w:t>
            </w: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ежедневн</w:t>
            </w: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о</w:t>
            </w:r>
          </w:p>
        </w:tc>
      </w:tr>
      <w:tr w:rsidR="008434D4" w:rsidRPr="008434D4" w:rsidTr="008434D4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proofErr w:type="spellStart"/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Спелеовоздействие</w:t>
            </w:r>
            <w:proofErr w:type="spellEnd"/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 (Янтарно-солевой аэрозоль)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14</w:t>
            </w:r>
          </w:p>
        </w:tc>
      </w:tr>
      <w:tr w:rsidR="008434D4" w:rsidRPr="008434D4" w:rsidTr="008434D4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Оксигенотерапия (кислородный коктейль)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14</w:t>
            </w:r>
          </w:p>
        </w:tc>
      </w:tr>
      <w:tr w:rsidR="008434D4" w:rsidRPr="008434D4" w:rsidTr="008434D4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ЛФК с инструктором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2/2</w:t>
            </w:r>
          </w:p>
        </w:tc>
      </w:tr>
      <w:tr w:rsidR="008434D4" w:rsidRPr="008434D4" w:rsidTr="008434D4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</w:tr>
      <w:tr w:rsidR="008434D4" w:rsidRPr="008434D4" w:rsidTr="008434D4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7"/>
                <w:szCs w:val="27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7"/>
                <w:szCs w:val="27"/>
                <w:lang w:eastAsia="ru-RU"/>
              </w:rPr>
            </w:pPr>
            <w:r w:rsidRPr="008434D4">
              <w:rPr>
                <w:rFonts w:ascii="Nunito" w:eastAsia="Times New Roman" w:hAnsi="Nunito" w:cs="Times New Roman"/>
                <w:color w:val="4D4C4C"/>
                <w:sz w:val="27"/>
                <w:szCs w:val="27"/>
                <w:lang w:eastAsia="ru-RU"/>
              </w:rPr>
              <w:t>Неотложная медицинская помощь (по показаниям)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7"/>
                <w:szCs w:val="27"/>
                <w:lang w:eastAsia="ru-RU"/>
              </w:rPr>
            </w:pP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434D4" w:rsidRPr="008434D4" w:rsidRDefault="008434D4" w:rsidP="008434D4">
            <w:pPr>
              <w:rPr>
                <w:rFonts w:ascii="Nunito" w:eastAsia="Times New Roman" w:hAnsi="Nunito" w:cs="Times New Roman"/>
                <w:color w:val="4D4C4C"/>
                <w:sz w:val="27"/>
                <w:szCs w:val="27"/>
                <w:lang w:eastAsia="ru-RU"/>
              </w:rPr>
            </w:pPr>
            <w:r w:rsidRPr="008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4D4" w:rsidRPr="008434D4" w:rsidRDefault="008434D4" w:rsidP="00843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4D4" w:rsidRPr="008434D4" w:rsidRDefault="008434D4" w:rsidP="00843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04BA" w:rsidRDefault="008434D4"/>
    <w:sectPr w:rsidR="00A404BA" w:rsidSect="0092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90EE4"/>
    <w:multiLevelType w:val="multilevel"/>
    <w:tmpl w:val="EADC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4D4"/>
    <w:rsid w:val="000115CF"/>
    <w:rsid w:val="00016A58"/>
    <w:rsid w:val="00023A5F"/>
    <w:rsid w:val="0002483B"/>
    <w:rsid w:val="00030CD9"/>
    <w:rsid w:val="00031A2E"/>
    <w:rsid w:val="00037AFB"/>
    <w:rsid w:val="00044CCE"/>
    <w:rsid w:val="00046B6E"/>
    <w:rsid w:val="00053AD5"/>
    <w:rsid w:val="00056287"/>
    <w:rsid w:val="00060406"/>
    <w:rsid w:val="00062015"/>
    <w:rsid w:val="000620C6"/>
    <w:rsid w:val="0006289B"/>
    <w:rsid w:val="0006322B"/>
    <w:rsid w:val="00077294"/>
    <w:rsid w:val="00077C64"/>
    <w:rsid w:val="000905BD"/>
    <w:rsid w:val="000A2EBA"/>
    <w:rsid w:val="000C1D9E"/>
    <w:rsid w:val="000C38C0"/>
    <w:rsid w:val="000C4966"/>
    <w:rsid w:val="000D76FB"/>
    <w:rsid w:val="001075CD"/>
    <w:rsid w:val="00131B60"/>
    <w:rsid w:val="0016178A"/>
    <w:rsid w:val="00164C4D"/>
    <w:rsid w:val="00175B66"/>
    <w:rsid w:val="00176618"/>
    <w:rsid w:val="00195C2F"/>
    <w:rsid w:val="001968A2"/>
    <w:rsid w:val="001B0EDA"/>
    <w:rsid w:val="001B2F02"/>
    <w:rsid w:val="001B70A2"/>
    <w:rsid w:val="001C01C4"/>
    <w:rsid w:val="001E4A2F"/>
    <w:rsid w:val="001F5C45"/>
    <w:rsid w:val="001F7027"/>
    <w:rsid w:val="0022371D"/>
    <w:rsid w:val="00243EC7"/>
    <w:rsid w:val="002452AD"/>
    <w:rsid w:val="00281885"/>
    <w:rsid w:val="00287153"/>
    <w:rsid w:val="0029363F"/>
    <w:rsid w:val="002D7AED"/>
    <w:rsid w:val="002E0E3E"/>
    <w:rsid w:val="002E1522"/>
    <w:rsid w:val="002E505C"/>
    <w:rsid w:val="00311BD8"/>
    <w:rsid w:val="00323024"/>
    <w:rsid w:val="00327C18"/>
    <w:rsid w:val="00336250"/>
    <w:rsid w:val="00340700"/>
    <w:rsid w:val="00347F11"/>
    <w:rsid w:val="003500C1"/>
    <w:rsid w:val="00357BCB"/>
    <w:rsid w:val="00362887"/>
    <w:rsid w:val="00364919"/>
    <w:rsid w:val="00373CCE"/>
    <w:rsid w:val="00377B22"/>
    <w:rsid w:val="003A1B1A"/>
    <w:rsid w:val="003A44DF"/>
    <w:rsid w:val="003B0550"/>
    <w:rsid w:val="003B2199"/>
    <w:rsid w:val="003B2B97"/>
    <w:rsid w:val="003C0B17"/>
    <w:rsid w:val="003D6BB9"/>
    <w:rsid w:val="003E330A"/>
    <w:rsid w:val="003F3A1D"/>
    <w:rsid w:val="00406DF0"/>
    <w:rsid w:val="00407C2E"/>
    <w:rsid w:val="004152DC"/>
    <w:rsid w:val="00430982"/>
    <w:rsid w:val="004474E4"/>
    <w:rsid w:val="00471239"/>
    <w:rsid w:val="00472159"/>
    <w:rsid w:val="00474B9B"/>
    <w:rsid w:val="00477D65"/>
    <w:rsid w:val="004819F6"/>
    <w:rsid w:val="00486280"/>
    <w:rsid w:val="00490E56"/>
    <w:rsid w:val="004A1359"/>
    <w:rsid w:val="004A20B4"/>
    <w:rsid w:val="004B754D"/>
    <w:rsid w:val="004D5028"/>
    <w:rsid w:val="004E2AC1"/>
    <w:rsid w:val="004E5C62"/>
    <w:rsid w:val="004E5CC1"/>
    <w:rsid w:val="004E67CD"/>
    <w:rsid w:val="004F4337"/>
    <w:rsid w:val="00500E19"/>
    <w:rsid w:val="00501BC5"/>
    <w:rsid w:val="005043FC"/>
    <w:rsid w:val="0050777F"/>
    <w:rsid w:val="00512290"/>
    <w:rsid w:val="00514603"/>
    <w:rsid w:val="00517BE5"/>
    <w:rsid w:val="005438CA"/>
    <w:rsid w:val="00547EAB"/>
    <w:rsid w:val="005813BF"/>
    <w:rsid w:val="00581C03"/>
    <w:rsid w:val="00582F82"/>
    <w:rsid w:val="0058694A"/>
    <w:rsid w:val="005A220C"/>
    <w:rsid w:val="005C4591"/>
    <w:rsid w:val="005C6D2B"/>
    <w:rsid w:val="005F0CB6"/>
    <w:rsid w:val="0060472A"/>
    <w:rsid w:val="00604B75"/>
    <w:rsid w:val="0062612D"/>
    <w:rsid w:val="006334C4"/>
    <w:rsid w:val="00636D5F"/>
    <w:rsid w:val="0064774C"/>
    <w:rsid w:val="006513EC"/>
    <w:rsid w:val="00656FC9"/>
    <w:rsid w:val="0065764C"/>
    <w:rsid w:val="00660290"/>
    <w:rsid w:val="00661E06"/>
    <w:rsid w:val="00671F3A"/>
    <w:rsid w:val="006A1DA3"/>
    <w:rsid w:val="006A2A10"/>
    <w:rsid w:val="006A403F"/>
    <w:rsid w:val="006A4185"/>
    <w:rsid w:val="006B05E6"/>
    <w:rsid w:val="006D35B6"/>
    <w:rsid w:val="006D666F"/>
    <w:rsid w:val="006F23BB"/>
    <w:rsid w:val="006F3EB2"/>
    <w:rsid w:val="00723D86"/>
    <w:rsid w:val="00725479"/>
    <w:rsid w:val="007366F6"/>
    <w:rsid w:val="00740F5C"/>
    <w:rsid w:val="00742256"/>
    <w:rsid w:val="0075736F"/>
    <w:rsid w:val="00757AFD"/>
    <w:rsid w:val="0076239F"/>
    <w:rsid w:val="00786724"/>
    <w:rsid w:val="00787019"/>
    <w:rsid w:val="00793D3A"/>
    <w:rsid w:val="007A3438"/>
    <w:rsid w:val="007A3955"/>
    <w:rsid w:val="007C3CF6"/>
    <w:rsid w:val="007C5DB0"/>
    <w:rsid w:val="007E1DD8"/>
    <w:rsid w:val="007F371B"/>
    <w:rsid w:val="00802358"/>
    <w:rsid w:val="00811AFD"/>
    <w:rsid w:val="00814254"/>
    <w:rsid w:val="008229AA"/>
    <w:rsid w:val="00840796"/>
    <w:rsid w:val="008434D4"/>
    <w:rsid w:val="008472FF"/>
    <w:rsid w:val="00863062"/>
    <w:rsid w:val="00866EB5"/>
    <w:rsid w:val="008826E5"/>
    <w:rsid w:val="008A0636"/>
    <w:rsid w:val="008B1A0C"/>
    <w:rsid w:val="008C192D"/>
    <w:rsid w:val="008D2768"/>
    <w:rsid w:val="008E0A12"/>
    <w:rsid w:val="008F205A"/>
    <w:rsid w:val="00903106"/>
    <w:rsid w:val="00911202"/>
    <w:rsid w:val="00920137"/>
    <w:rsid w:val="0092736E"/>
    <w:rsid w:val="00953827"/>
    <w:rsid w:val="00954D08"/>
    <w:rsid w:val="00991CDE"/>
    <w:rsid w:val="009C3A36"/>
    <w:rsid w:val="009D5EC7"/>
    <w:rsid w:val="009E1F71"/>
    <w:rsid w:val="009F5A40"/>
    <w:rsid w:val="00A03DF4"/>
    <w:rsid w:val="00A10208"/>
    <w:rsid w:val="00A203D9"/>
    <w:rsid w:val="00A210CF"/>
    <w:rsid w:val="00A33946"/>
    <w:rsid w:val="00A3795A"/>
    <w:rsid w:val="00A44DF0"/>
    <w:rsid w:val="00A503F9"/>
    <w:rsid w:val="00A50872"/>
    <w:rsid w:val="00A62A99"/>
    <w:rsid w:val="00A72218"/>
    <w:rsid w:val="00A80838"/>
    <w:rsid w:val="00A81800"/>
    <w:rsid w:val="00A85844"/>
    <w:rsid w:val="00A93C83"/>
    <w:rsid w:val="00AA5351"/>
    <w:rsid w:val="00AA6F50"/>
    <w:rsid w:val="00AB629A"/>
    <w:rsid w:val="00AD184D"/>
    <w:rsid w:val="00AE4CEC"/>
    <w:rsid w:val="00AF3D9B"/>
    <w:rsid w:val="00B17105"/>
    <w:rsid w:val="00B27A62"/>
    <w:rsid w:val="00B322F9"/>
    <w:rsid w:val="00B42A14"/>
    <w:rsid w:val="00B74345"/>
    <w:rsid w:val="00B7634E"/>
    <w:rsid w:val="00B84BAA"/>
    <w:rsid w:val="00B85BE0"/>
    <w:rsid w:val="00BA48BB"/>
    <w:rsid w:val="00BC58A5"/>
    <w:rsid w:val="00BD17F3"/>
    <w:rsid w:val="00BD2C48"/>
    <w:rsid w:val="00BD333E"/>
    <w:rsid w:val="00BE316E"/>
    <w:rsid w:val="00BE551C"/>
    <w:rsid w:val="00C01847"/>
    <w:rsid w:val="00C05675"/>
    <w:rsid w:val="00C1145D"/>
    <w:rsid w:val="00C2163D"/>
    <w:rsid w:val="00C342CE"/>
    <w:rsid w:val="00C46E9F"/>
    <w:rsid w:val="00C631EA"/>
    <w:rsid w:val="00C738C3"/>
    <w:rsid w:val="00C817A8"/>
    <w:rsid w:val="00C91468"/>
    <w:rsid w:val="00C93AC8"/>
    <w:rsid w:val="00CA1782"/>
    <w:rsid w:val="00CA1E46"/>
    <w:rsid w:val="00CA2BA7"/>
    <w:rsid w:val="00CD1FBB"/>
    <w:rsid w:val="00CF551B"/>
    <w:rsid w:val="00D2343E"/>
    <w:rsid w:val="00D34DA2"/>
    <w:rsid w:val="00D61A1E"/>
    <w:rsid w:val="00D627B7"/>
    <w:rsid w:val="00D85989"/>
    <w:rsid w:val="00DB3602"/>
    <w:rsid w:val="00DB5C33"/>
    <w:rsid w:val="00DD30D6"/>
    <w:rsid w:val="00DE7E28"/>
    <w:rsid w:val="00DF0E42"/>
    <w:rsid w:val="00E1377E"/>
    <w:rsid w:val="00E16434"/>
    <w:rsid w:val="00E22141"/>
    <w:rsid w:val="00E45505"/>
    <w:rsid w:val="00E6415D"/>
    <w:rsid w:val="00F10DEA"/>
    <w:rsid w:val="00F1135F"/>
    <w:rsid w:val="00F1688B"/>
    <w:rsid w:val="00F2495D"/>
    <w:rsid w:val="00F33C3B"/>
    <w:rsid w:val="00F50E82"/>
    <w:rsid w:val="00F6343A"/>
    <w:rsid w:val="00F93540"/>
    <w:rsid w:val="00FA4969"/>
    <w:rsid w:val="00FA4FF8"/>
    <w:rsid w:val="00FB6E91"/>
    <w:rsid w:val="00FC1020"/>
    <w:rsid w:val="00FC281A"/>
    <w:rsid w:val="00FD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9B"/>
    <w:pPr>
      <w:spacing w:after="0" w:line="240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4B9B"/>
    <w:rPr>
      <w:b/>
      <w:bCs/>
    </w:rPr>
  </w:style>
  <w:style w:type="paragraph" w:styleId="a4">
    <w:name w:val="List Paragraph"/>
    <w:basedOn w:val="a"/>
    <w:uiPriority w:val="34"/>
    <w:qFormat/>
    <w:rsid w:val="00474B9B"/>
    <w:pPr>
      <w:ind w:left="720"/>
    </w:pPr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8434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14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37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1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74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9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54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Company>Krokoz™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kurort</dc:creator>
  <cp:lastModifiedBy>kurort</cp:lastModifiedBy>
  <cp:revision>2</cp:revision>
  <dcterms:created xsi:type="dcterms:W3CDTF">2026-04-16T09:26:00Z</dcterms:created>
  <dcterms:modified xsi:type="dcterms:W3CDTF">2026-04-16T09:26:00Z</dcterms:modified>
</cp:coreProperties>
</file>