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2FAF" w:rsidRPr="00612FAF" w:rsidRDefault="00612FAF" w:rsidP="00612FAF">
      <w:pPr>
        <w:shd w:val="clear" w:color="auto" w:fill="F5F5F8"/>
        <w:spacing w:after="0" w:line="240" w:lineRule="auto"/>
        <w:textAlignment w:val="baseline"/>
        <w:outlineLvl w:val="1"/>
        <w:rPr>
          <w:rFonts w:ascii="Arial" w:eastAsia="Times New Roman" w:hAnsi="Arial" w:cs="Arial"/>
          <w:caps/>
          <w:color w:val="555E7D"/>
          <w:sz w:val="36"/>
          <w:szCs w:val="36"/>
          <w:lang w:eastAsia="ru-RU"/>
        </w:rPr>
      </w:pPr>
      <w:r w:rsidRPr="00612FAF">
        <w:rPr>
          <w:rFonts w:ascii="Arial" w:eastAsia="Times New Roman" w:hAnsi="Arial" w:cs="Arial"/>
          <w:caps/>
          <w:color w:val="555E7D"/>
          <w:sz w:val="36"/>
          <w:szCs w:val="36"/>
          <w:lang w:eastAsia="ru-RU"/>
        </w:rPr>
        <w:t>Программа «Здоровые бронхи»: здоровое дыхание полной грудью!</w:t>
      </w:r>
    </w:p>
    <w:p w:rsidR="00612FAF" w:rsidRPr="00612FAF" w:rsidRDefault="00612FAF" w:rsidP="00612FAF">
      <w:pPr>
        <w:shd w:val="clear" w:color="auto" w:fill="F5F5F8"/>
        <w:spacing w:before="384" w:after="0" w:line="420" w:lineRule="atLeast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612FAF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Лечение бронхов и легких в санатории – это идеальный способ восстановить здоровье органов дыхания и улучшить общее состояние организма. Бронхолегочный профиль в санатории направлен на восстановление после таких заболеваний, как ОРВИ, пневмония и COVID-19.</w:t>
      </w:r>
    </w:p>
    <w:p w:rsidR="00612FAF" w:rsidRPr="00612FAF" w:rsidRDefault="00612FAF" w:rsidP="00612FAF">
      <w:pPr>
        <w:shd w:val="clear" w:color="auto" w:fill="F5F5F8"/>
        <w:spacing w:before="329"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aps/>
          <w:color w:val="555E7D"/>
          <w:sz w:val="30"/>
          <w:szCs w:val="30"/>
          <w:lang w:eastAsia="ru-RU"/>
        </w:rPr>
      </w:pPr>
      <w:r w:rsidRPr="00612FAF">
        <w:rPr>
          <w:rFonts w:ascii="Arial" w:eastAsia="Times New Roman" w:hAnsi="Arial" w:cs="Arial"/>
          <w:b/>
          <w:bCs/>
          <w:caps/>
          <w:color w:val="555E7D"/>
          <w:sz w:val="30"/>
          <w:szCs w:val="30"/>
          <w:lang w:eastAsia="ru-RU"/>
        </w:rPr>
        <w:t>Кому рекомендована программа</w:t>
      </w:r>
    </w:p>
    <w:p w:rsidR="00612FAF" w:rsidRPr="00612FAF" w:rsidRDefault="00612FAF" w:rsidP="00612FAF">
      <w:pPr>
        <w:shd w:val="clear" w:color="auto" w:fill="F5F5F8"/>
        <w:spacing w:before="384" w:after="0" w:line="420" w:lineRule="atLeast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612FAF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Мужчинам и женщинам старше 18 лет:</w:t>
      </w:r>
    </w:p>
    <w:p w:rsidR="00612FAF" w:rsidRPr="00612FAF" w:rsidRDefault="00612FAF" w:rsidP="00612FAF">
      <w:pPr>
        <w:numPr>
          <w:ilvl w:val="0"/>
          <w:numId w:val="1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612FAF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с хроническими заболеваниями органов дыхания: бронхит, бронхиальная астма, хроническая обструктивная болезнь легких (ХОБЛ);</w:t>
      </w:r>
    </w:p>
    <w:p w:rsidR="00612FAF" w:rsidRPr="00612FAF" w:rsidRDefault="00612FAF" w:rsidP="00612FAF">
      <w:pPr>
        <w:numPr>
          <w:ilvl w:val="0"/>
          <w:numId w:val="1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612FAF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в период восстановления после пневмонии и различных заболеваний органов дыхания;</w:t>
      </w:r>
    </w:p>
    <w:p w:rsidR="00612FAF" w:rsidRPr="00612FAF" w:rsidRDefault="00612FAF" w:rsidP="00612FAF">
      <w:pPr>
        <w:numPr>
          <w:ilvl w:val="0"/>
          <w:numId w:val="1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612FAF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склонным к респираторным вирусным заболеваниям.</w:t>
      </w:r>
    </w:p>
    <w:p w:rsidR="00612FAF" w:rsidRPr="00612FAF" w:rsidRDefault="00612FAF" w:rsidP="00612FAF">
      <w:pPr>
        <w:shd w:val="clear" w:color="auto" w:fill="F5F5F8"/>
        <w:spacing w:before="390" w:after="0" w:line="420" w:lineRule="atLeast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612FAF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Важно! Не рекомендовано женщинам при беременности.</w:t>
      </w:r>
    </w:p>
    <w:p w:rsidR="00612FAF" w:rsidRPr="00612FAF" w:rsidRDefault="00612FAF" w:rsidP="00612FAF">
      <w:pPr>
        <w:shd w:val="clear" w:color="auto" w:fill="F5F5F8"/>
        <w:spacing w:before="329"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aps/>
          <w:color w:val="555E7D"/>
          <w:sz w:val="30"/>
          <w:szCs w:val="30"/>
          <w:lang w:eastAsia="ru-RU"/>
        </w:rPr>
      </w:pPr>
      <w:r w:rsidRPr="00612FAF">
        <w:rPr>
          <w:rFonts w:ascii="Arial" w:eastAsia="Times New Roman" w:hAnsi="Arial" w:cs="Arial"/>
          <w:b/>
          <w:bCs/>
          <w:caps/>
          <w:color w:val="555E7D"/>
          <w:sz w:val="30"/>
          <w:szCs w:val="30"/>
          <w:lang w:eastAsia="ru-RU"/>
        </w:rPr>
        <w:t>Что входит в программу</w:t>
      </w:r>
    </w:p>
    <w:p w:rsidR="00612FAF" w:rsidRPr="00612FAF" w:rsidRDefault="00612FAF" w:rsidP="00612FAF">
      <w:pPr>
        <w:shd w:val="clear" w:color="auto" w:fill="F5F5F8"/>
        <w:spacing w:before="384" w:after="0" w:line="420" w:lineRule="atLeast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612FAF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Основные процедуры:</w:t>
      </w:r>
    </w:p>
    <w:p w:rsidR="00612FAF" w:rsidRPr="00612FAF" w:rsidRDefault="00612FAF" w:rsidP="00612FAF">
      <w:pPr>
        <w:numPr>
          <w:ilvl w:val="0"/>
          <w:numId w:val="2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612FAF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Кислородная камера: дыхание воздухом, содержащим 95% кислорода.</w:t>
      </w:r>
    </w:p>
    <w:p w:rsidR="00612FAF" w:rsidRPr="00612FAF" w:rsidRDefault="00612FAF" w:rsidP="00612FAF">
      <w:pPr>
        <w:numPr>
          <w:ilvl w:val="0"/>
          <w:numId w:val="2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612FAF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Спелеокамера: дыхание чистым воздухом, богатым отрицательными ионами магниевой соли.</w:t>
      </w:r>
    </w:p>
    <w:p w:rsidR="00612FAF" w:rsidRPr="00612FAF" w:rsidRDefault="00612FAF" w:rsidP="00612FAF">
      <w:pPr>
        <w:shd w:val="clear" w:color="auto" w:fill="F5F5F8"/>
        <w:spacing w:before="390" w:after="0" w:line="420" w:lineRule="atLeast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612FAF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Другие процедуры в программе курса: ЛФК, водолечение, лазеротерапия, массаж грудной клетки, лечебное плавание, прогулки на свежем воздухе, занятия в спортивных залах и другие. Полный перечень услуг указан в Программе ниже.</w:t>
      </w:r>
    </w:p>
    <w:p w:rsidR="00612FAF" w:rsidRPr="00612FAF" w:rsidRDefault="00612FAF" w:rsidP="00612FAF">
      <w:pPr>
        <w:shd w:val="clear" w:color="auto" w:fill="F5F5F8"/>
        <w:spacing w:before="390" w:after="0" w:line="420" w:lineRule="atLeast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612FAF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При имеющихся противопоказаниях к какой-либо процедуре, включенной в путёвку, данная процедура не заменяется.</w:t>
      </w:r>
    </w:p>
    <w:p w:rsidR="00612FAF" w:rsidRPr="00612FAF" w:rsidRDefault="00612FAF" w:rsidP="00612FAF">
      <w:pPr>
        <w:shd w:val="clear" w:color="auto" w:fill="F5F5F8"/>
        <w:spacing w:before="329"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aps/>
          <w:color w:val="555E7D"/>
          <w:sz w:val="30"/>
          <w:szCs w:val="30"/>
          <w:lang w:eastAsia="ru-RU"/>
        </w:rPr>
      </w:pPr>
      <w:r w:rsidRPr="00612FAF">
        <w:rPr>
          <w:rFonts w:ascii="Arial" w:eastAsia="Times New Roman" w:hAnsi="Arial" w:cs="Arial"/>
          <w:b/>
          <w:bCs/>
          <w:caps/>
          <w:color w:val="555E7D"/>
          <w:sz w:val="30"/>
          <w:szCs w:val="30"/>
          <w:lang w:eastAsia="ru-RU"/>
        </w:rPr>
        <w:t>Результаты после прохождения программы</w:t>
      </w:r>
    </w:p>
    <w:p w:rsidR="00612FAF" w:rsidRPr="00612FAF" w:rsidRDefault="00612FAF" w:rsidP="00612FAF">
      <w:pPr>
        <w:numPr>
          <w:ilvl w:val="0"/>
          <w:numId w:val="3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612FAF">
        <w:rPr>
          <w:rFonts w:ascii="Arial" w:eastAsia="Times New Roman" w:hAnsi="Arial" w:cs="Arial"/>
          <w:color w:val="525252"/>
          <w:sz w:val="27"/>
          <w:szCs w:val="27"/>
          <w:lang w:eastAsia="ru-RU"/>
        </w:rPr>
        <w:lastRenderedPageBreak/>
        <w:t>Улучшается общее состояние организма.</w:t>
      </w:r>
    </w:p>
    <w:p w:rsidR="00612FAF" w:rsidRPr="00612FAF" w:rsidRDefault="00612FAF" w:rsidP="00612FAF">
      <w:pPr>
        <w:numPr>
          <w:ilvl w:val="0"/>
          <w:numId w:val="3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612FAF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Запускается восстановление тканей и органов дыхания.</w:t>
      </w:r>
    </w:p>
    <w:p w:rsidR="00612FAF" w:rsidRPr="00612FAF" w:rsidRDefault="00612FAF" w:rsidP="00612FAF">
      <w:pPr>
        <w:numPr>
          <w:ilvl w:val="0"/>
          <w:numId w:val="3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612FAF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Уменьшается одышка и восстанавливается жизненная емкость легких.</w:t>
      </w:r>
    </w:p>
    <w:p w:rsidR="00612FAF" w:rsidRPr="00612FAF" w:rsidRDefault="00612FAF" w:rsidP="00612FAF">
      <w:pPr>
        <w:numPr>
          <w:ilvl w:val="0"/>
          <w:numId w:val="3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612FAF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Усиливается способность организма к самовосстановлению.</w:t>
      </w:r>
    </w:p>
    <w:p w:rsidR="00612FAF" w:rsidRPr="00612FAF" w:rsidRDefault="00612FAF" w:rsidP="00612FAF">
      <w:pPr>
        <w:numPr>
          <w:ilvl w:val="0"/>
          <w:numId w:val="3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612FAF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Нормализуется эмоциональное состояние.</w:t>
      </w:r>
    </w:p>
    <w:p w:rsidR="00612FAF" w:rsidRPr="00612FAF" w:rsidRDefault="00612FAF" w:rsidP="00612FAF">
      <w:pPr>
        <w:numPr>
          <w:ilvl w:val="0"/>
          <w:numId w:val="3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612FAF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Укрепляется иммунитет.</w:t>
      </w:r>
    </w:p>
    <w:p w:rsidR="00612FAF" w:rsidRPr="00612FAF" w:rsidRDefault="00612FAF" w:rsidP="00612FAF">
      <w:pPr>
        <w:shd w:val="clear" w:color="auto" w:fill="F5F5F8"/>
        <w:spacing w:before="390" w:after="0" w:line="420" w:lineRule="atLeast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612FAF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Экологически чистая природная среда и профессиональные медицинские услуги способствуют быстрому восстановлению и улучшению качества жизни!</w:t>
      </w:r>
    </w:p>
    <w:p w:rsidR="00612FAF" w:rsidRPr="00612FAF" w:rsidRDefault="00612FAF" w:rsidP="00612FAF">
      <w:pPr>
        <w:shd w:val="clear" w:color="auto" w:fill="F5F5F8"/>
        <w:spacing w:before="390" w:after="0" w:line="420" w:lineRule="atLeast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612FAF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Минимальная продолжительность программы – 7 ночей, рекомендованная – 14. Продолжительность эффекта от лечения – 6–7 месяцев.</w:t>
      </w:r>
    </w:p>
    <w:p w:rsidR="00612FAF" w:rsidRPr="00612FAF" w:rsidRDefault="00612FAF" w:rsidP="00612FAF">
      <w:pPr>
        <w:shd w:val="clear" w:color="auto" w:fill="F5F5F8"/>
        <w:spacing w:before="329" w:after="0" w:line="240" w:lineRule="auto"/>
        <w:textAlignment w:val="baseline"/>
        <w:outlineLvl w:val="2"/>
        <w:rPr>
          <w:rFonts w:ascii="Arial" w:eastAsia="Times New Roman" w:hAnsi="Arial" w:cs="Arial"/>
          <w:b/>
          <w:bCs/>
          <w:caps/>
          <w:color w:val="555E7D"/>
          <w:sz w:val="30"/>
          <w:szCs w:val="30"/>
          <w:lang w:eastAsia="ru-RU"/>
        </w:rPr>
      </w:pPr>
      <w:r w:rsidRPr="00612FAF">
        <w:rPr>
          <w:rFonts w:ascii="Arial" w:eastAsia="Times New Roman" w:hAnsi="Arial" w:cs="Arial"/>
          <w:b/>
          <w:bCs/>
          <w:caps/>
          <w:color w:val="555E7D"/>
          <w:sz w:val="30"/>
          <w:szCs w:val="30"/>
          <w:lang w:eastAsia="ru-RU"/>
        </w:rPr>
        <w:t>Список необходимых документов</w:t>
      </w:r>
    </w:p>
    <w:p w:rsidR="00612FAF" w:rsidRPr="00612FAF" w:rsidRDefault="00612FAF" w:rsidP="00612FAF">
      <w:pPr>
        <w:numPr>
          <w:ilvl w:val="0"/>
          <w:numId w:val="4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612FAF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Документ, удостоверяющий личность – паспорт</w:t>
      </w:r>
    </w:p>
    <w:p w:rsidR="00612FAF" w:rsidRPr="00612FAF" w:rsidRDefault="00612FAF" w:rsidP="00612FAF">
      <w:pPr>
        <w:numPr>
          <w:ilvl w:val="0"/>
          <w:numId w:val="4"/>
        </w:numPr>
        <w:shd w:val="clear" w:color="auto" w:fill="F5F5F8"/>
        <w:spacing w:after="0" w:line="420" w:lineRule="atLeast"/>
        <w:ind w:left="0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612FAF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Санаторно-курортная карта (форма № 072/у) сроком действия 12 месяцев.</w:t>
      </w:r>
    </w:p>
    <w:p w:rsidR="00612FAF" w:rsidRPr="00612FAF" w:rsidRDefault="00612FAF" w:rsidP="00612FAF">
      <w:pPr>
        <w:shd w:val="clear" w:color="auto" w:fill="F5F5F8"/>
        <w:spacing w:before="390" w:after="0" w:line="420" w:lineRule="atLeast"/>
        <w:textAlignment w:val="baseline"/>
        <w:rPr>
          <w:rFonts w:ascii="Arial" w:eastAsia="Times New Roman" w:hAnsi="Arial" w:cs="Arial"/>
          <w:color w:val="525252"/>
          <w:sz w:val="27"/>
          <w:szCs w:val="27"/>
          <w:lang w:eastAsia="ru-RU"/>
        </w:rPr>
      </w:pPr>
      <w:r w:rsidRPr="00612FAF">
        <w:rPr>
          <w:rFonts w:ascii="Arial" w:eastAsia="Times New Roman" w:hAnsi="Arial" w:cs="Arial"/>
          <w:color w:val="525252"/>
          <w:sz w:val="27"/>
          <w:szCs w:val="27"/>
          <w:lang w:eastAsia="ru-RU"/>
        </w:rPr>
        <w:t>Карта оформляется бесплатно в поликлинике по месту жительства. Стоимость оформления санаторно-курортной карты в санатории – 2500 руб. В эту стоимость входит: общий анализ крови, биохимический анализ крови, общий анализ мочи, ЭКГ с расшифровкой, осмотр врача-терапевта и оформление санаторно-курортной карты.</w:t>
      </w:r>
    </w:p>
    <w:p w:rsidR="007E59C4" w:rsidRDefault="007E59C4">
      <w:bookmarkStart w:id="0" w:name="_GoBack"/>
      <w:bookmarkEnd w:id="0"/>
    </w:p>
    <w:sectPr w:rsidR="007E5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F59C9"/>
    <w:multiLevelType w:val="multilevel"/>
    <w:tmpl w:val="73561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A2743F"/>
    <w:multiLevelType w:val="multilevel"/>
    <w:tmpl w:val="D48A7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6912DAC"/>
    <w:multiLevelType w:val="multilevel"/>
    <w:tmpl w:val="C3CC0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6F326AC"/>
    <w:multiLevelType w:val="multilevel"/>
    <w:tmpl w:val="8A16D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FAF"/>
    <w:rsid w:val="00612FAF"/>
    <w:rsid w:val="007E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8802F-7F22-473C-A431-B978946C6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12F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12F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12F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12F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12F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49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Мультитур экскурсии</dc:creator>
  <cp:keywords/>
  <dc:description/>
  <cp:lastModifiedBy>Мультитур экскурсии</cp:lastModifiedBy>
  <cp:revision>1</cp:revision>
  <dcterms:created xsi:type="dcterms:W3CDTF">2026-06-08T16:28:00Z</dcterms:created>
  <dcterms:modified xsi:type="dcterms:W3CDTF">2026-06-08T16:29:00Z</dcterms:modified>
</cp:coreProperties>
</file>