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6E" w:rsidRDefault="007A5E6E" w:rsidP="00A6512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A5E6E">
        <w:rPr>
          <w:rFonts w:ascii="Times New Roman" w:hAnsi="Times New Roman" w:cs="Times New Roman"/>
          <w:b/>
          <w:sz w:val="32"/>
          <w:szCs w:val="32"/>
        </w:rPr>
        <w:t>Программа лечения заболеваний щитовидной железы</w:t>
      </w:r>
    </w:p>
    <w:bookmarkEnd w:id="0"/>
    <w:p w:rsidR="007A5E6E" w:rsidRPr="007A5E6E" w:rsidRDefault="007A5E6E" w:rsidP="007A5E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E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Показания:</w:t>
      </w:r>
    </w:p>
    <w:p w:rsidR="007A5E6E" w:rsidRPr="007A5E6E" w:rsidRDefault="007A5E6E" w:rsidP="007A5E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Гипотиреоз;</w:t>
      </w:r>
    </w:p>
    <w:p w:rsidR="007A5E6E" w:rsidRPr="007A5E6E" w:rsidRDefault="007A5E6E" w:rsidP="007A5E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Гипертиреоз;</w:t>
      </w:r>
    </w:p>
    <w:p w:rsidR="007A5E6E" w:rsidRPr="007A5E6E" w:rsidRDefault="007A5E6E" w:rsidP="007A5E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Зоб (узловой, эндемический, </w:t>
      </w:r>
      <w:proofErr w:type="gramStart"/>
      <w:r w:rsidRPr="007A5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токсический )</w:t>
      </w:r>
      <w:proofErr w:type="gramEnd"/>
      <w:r w:rsidRPr="007A5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безоперационное лечение узлового зоба;</w:t>
      </w:r>
    </w:p>
    <w:p w:rsidR="007A5E6E" w:rsidRPr="007A5E6E" w:rsidRDefault="007A5E6E" w:rsidP="007A5E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A5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Тиреоидит</w:t>
      </w:r>
      <w:proofErr w:type="spellEnd"/>
      <w:r w:rsidRPr="007A5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(подострый, аутоиммунный).</w:t>
      </w:r>
    </w:p>
    <w:p w:rsidR="007A5E6E" w:rsidRPr="007A5E6E" w:rsidRDefault="007A5E6E" w:rsidP="007A5E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E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Ожидаемый эффект:</w:t>
      </w:r>
    </w:p>
    <w:p w:rsidR="007A5E6E" w:rsidRPr="007A5E6E" w:rsidRDefault="007A5E6E" w:rsidP="007A5E6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Улучшение качества жизни;</w:t>
      </w:r>
    </w:p>
    <w:p w:rsidR="007A5E6E" w:rsidRPr="007A5E6E" w:rsidRDefault="007A5E6E" w:rsidP="007A5E6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Улучшение адаптационно-компенсаторных процессов и резервных возможностей организма;</w:t>
      </w:r>
    </w:p>
    <w:p w:rsidR="007A5E6E" w:rsidRPr="007A5E6E" w:rsidRDefault="007A5E6E" w:rsidP="007A5E6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Длительная, стойкая ремиссия;</w:t>
      </w:r>
    </w:p>
    <w:p w:rsidR="007A5E6E" w:rsidRPr="007A5E6E" w:rsidRDefault="007A5E6E" w:rsidP="007A5E6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5E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Раннее восстановление трудоспособности.</w:t>
      </w:r>
    </w:p>
    <w:p w:rsidR="00A65129" w:rsidRPr="00A65129" w:rsidRDefault="00A65129" w:rsidP="00A65129">
      <w:pPr>
        <w:rPr>
          <w:rFonts w:ascii="Times New Roman" w:hAnsi="Times New Roman" w:cs="Times New Roman"/>
          <w:sz w:val="24"/>
          <w:szCs w:val="24"/>
        </w:rPr>
      </w:pPr>
      <w:r w:rsidRPr="00A65129">
        <w:rPr>
          <w:rFonts w:ascii="Times New Roman" w:hAnsi="Times New Roman" w:cs="Times New Roman"/>
          <w:sz w:val="24"/>
          <w:szCs w:val="24"/>
        </w:rPr>
        <w:t>Все процедуры, указанные в программе, назначаются лечащим врачом индивидуально, с учетом показаний по основному и сопутствующему заболеванию; и противопоказаний.</w:t>
      </w:r>
    </w:p>
    <w:p w:rsidR="00A65129" w:rsidRDefault="00A65129" w:rsidP="00A65129">
      <w:pPr>
        <w:rPr>
          <w:rFonts w:ascii="Times New Roman" w:hAnsi="Times New Roman" w:cs="Times New Roman"/>
          <w:sz w:val="24"/>
          <w:szCs w:val="24"/>
        </w:rPr>
      </w:pPr>
      <w:r w:rsidRPr="00A65129">
        <w:rPr>
          <w:rFonts w:ascii="Times New Roman" w:hAnsi="Times New Roman" w:cs="Times New Roman"/>
          <w:sz w:val="24"/>
          <w:szCs w:val="24"/>
        </w:rPr>
        <w:t xml:space="preserve">Консультации, диагностические исследования и оздоровительные процедуры, входящие </w:t>
      </w:r>
      <w:proofErr w:type="spellStart"/>
      <w:r w:rsidRPr="00A65129">
        <w:rPr>
          <w:rFonts w:ascii="Times New Roman" w:hAnsi="Times New Roman" w:cs="Times New Roman"/>
          <w:sz w:val="24"/>
          <w:szCs w:val="24"/>
        </w:rPr>
        <w:t>впрограмму</w:t>
      </w:r>
      <w:proofErr w:type="spellEnd"/>
      <w:r w:rsidRPr="00A65129">
        <w:rPr>
          <w:rFonts w:ascii="Times New Roman" w:hAnsi="Times New Roman" w:cs="Times New Roman"/>
          <w:sz w:val="24"/>
          <w:szCs w:val="24"/>
        </w:rPr>
        <w:t>, по основному заболеванию</w:t>
      </w:r>
      <w:r w:rsidR="007A5E6E">
        <w:rPr>
          <w:rFonts w:ascii="Times New Roman" w:hAnsi="Times New Roman" w:cs="Times New Roman"/>
          <w:sz w:val="24"/>
          <w:szCs w:val="24"/>
        </w:rPr>
        <w:t>:</w:t>
      </w:r>
      <w:r w:rsidR="007A5E6E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380" w:type="dxa"/>
        <w:tblInd w:w="-10" w:type="dxa"/>
        <w:tblLook w:val="04A0" w:firstRow="1" w:lastRow="0" w:firstColumn="1" w:lastColumn="0" w:noHBand="0" w:noVBand="1"/>
      </w:tblPr>
      <w:tblGrid>
        <w:gridCol w:w="3390"/>
        <w:gridCol w:w="2043"/>
        <w:gridCol w:w="1286"/>
        <w:gridCol w:w="1286"/>
        <w:gridCol w:w="1375"/>
      </w:tblGrid>
      <w:tr w:rsidR="007A5E6E" w:rsidRPr="007A5E6E" w:rsidTr="007A5E6E">
        <w:trPr>
          <w:trHeight w:val="792"/>
        </w:trPr>
        <w:tc>
          <w:tcPr>
            <w:tcW w:w="4300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Консультации и процедуры</w:t>
            </w:r>
          </w:p>
        </w:tc>
        <w:tc>
          <w:tcPr>
            <w:tcW w:w="2460" w:type="dxa"/>
            <w:tcBorders>
              <w:top w:val="single" w:sz="8" w:space="0" w:color="333333"/>
              <w:left w:val="nil"/>
              <w:bottom w:val="nil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Количество услуг</w:t>
            </w:r>
          </w:p>
        </w:tc>
        <w:tc>
          <w:tcPr>
            <w:tcW w:w="820" w:type="dxa"/>
            <w:tcBorders>
              <w:top w:val="single" w:sz="8" w:space="0" w:color="333333"/>
              <w:left w:val="nil"/>
              <w:bottom w:val="nil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Количество услуг</w:t>
            </w:r>
          </w:p>
        </w:tc>
        <w:tc>
          <w:tcPr>
            <w:tcW w:w="820" w:type="dxa"/>
            <w:tcBorders>
              <w:top w:val="single" w:sz="8" w:space="0" w:color="333333"/>
              <w:left w:val="nil"/>
              <w:bottom w:val="nil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Количество услуг</w:t>
            </w:r>
          </w:p>
        </w:tc>
        <w:tc>
          <w:tcPr>
            <w:tcW w:w="980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Примечания</w:t>
            </w:r>
          </w:p>
        </w:tc>
      </w:tr>
      <w:tr w:rsidR="007A5E6E" w:rsidRPr="007A5E6E" w:rsidTr="007A5E6E">
        <w:trPr>
          <w:trHeight w:val="996"/>
        </w:trPr>
        <w:tc>
          <w:tcPr>
            <w:tcW w:w="4300" w:type="dxa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курс: 14 дней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курс: 18 дней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курс: 21 день</w:t>
            </w:r>
          </w:p>
        </w:tc>
        <w:tc>
          <w:tcPr>
            <w:tcW w:w="980" w:type="dxa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7A5E6E" w:rsidRPr="007A5E6E" w:rsidTr="007A5E6E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Первичный прием врача - эндокринолога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Повторный прием врача - эндокринолога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492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Консультативные приемы врачей - специалистов</w:t>
            </w:r>
          </w:p>
        </w:tc>
        <w:tc>
          <w:tcPr>
            <w:tcW w:w="4100" w:type="dxa"/>
            <w:gridSpan w:val="3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назначению врача-куратора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186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Скриннинг</w:t>
            </w:r>
            <w:proofErr w:type="spellEnd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диагностика лабораторная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Количество и перечень услуг определяет врач-куратор</w:t>
            </w:r>
          </w:p>
        </w:tc>
      </w:tr>
      <w:tr w:rsidR="007A5E6E" w:rsidRPr="007A5E6E" w:rsidTr="007A5E6E">
        <w:trPr>
          <w:trHeight w:val="54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Функциональная диагностика (ЭКГ, спирометрия, </w:t>
            </w:r>
            <w:proofErr w:type="spellStart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соматография</w:t>
            </w:r>
            <w:proofErr w:type="spellEnd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6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Ультразвуковое исследование (органов, сосудов)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1368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Аппаратная физиотерапия: Гальванизация, электрофорез лекарственных средств, ультразвук, </w:t>
            </w:r>
            <w:proofErr w:type="spellStart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магнитотерапия</w:t>
            </w:r>
            <w:proofErr w:type="spellEnd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ДДТ, </w:t>
            </w: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дарсонвализация, лазеротерапия, </w:t>
            </w:r>
            <w:proofErr w:type="spellStart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инфитатерапия</w:t>
            </w:r>
            <w:proofErr w:type="spellEnd"/>
          </w:p>
        </w:tc>
        <w:tc>
          <w:tcPr>
            <w:tcW w:w="4100" w:type="dxa"/>
            <w:gridSpan w:val="3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Два вида процедур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12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Водолечение: Ванны общие, минеральные (</w:t>
            </w:r>
            <w:proofErr w:type="spellStart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йодобромные</w:t>
            </w:r>
            <w:proofErr w:type="spellEnd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хлоридно-натриевые, жемчужные, лекарственные, хвойно-морские)</w:t>
            </w:r>
          </w:p>
        </w:tc>
        <w:tc>
          <w:tcPr>
            <w:tcW w:w="4100" w:type="dxa"/>
            <w:gridSpan w:val="3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Один из видов ванн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1092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Гидропатия: Души циркулярный, Шарко, веерный, гидромассажные ванны, подводный душ-массаж, свето-прибойные ванны)</w:t>
            </w:r>
          </w:p>
        </w:tc>
        <w:tc>
          <w:tcPr>
            <w:tcW w:w="4100" w:type="dxa"/>
            <w:gridSpan w:val="3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Один из видов душей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Массаж механический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Массаж медицинский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Сухие углекислые ванны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Лечебный бассейн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Фитобар</w:t>
            </w:r>
            <w:proofErr w:type="spellEnd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Фитосборы</w:t>
            </w:r>
            <w:proofErr w:type="spellEnd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Кислородный коктейль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1104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Ингаляционная терапия: ингаляции ультразвуковые, тепло-влажные, масляные, солевые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Янтаротерапия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Спелеотерапия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Общая </w:t>
            </w:r>
            <w:proofErr w:type="spellStart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Нормобарическая</w:t>
            </w:r>
            <w:proofErr w:type="spellEnd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гипокситерапия</w:t>
            </w:r>
            <w:proofErr w:type="spellEnd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«Горный воздух»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Психотерапия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Лечебная физкультура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Скандинавская ходьба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Тренажерный зал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Диетотерапия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5E6E" w:rsidRPr="007A5E6E" w:rsidTr="007A5E6E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Климатолечение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A5E6E" w:rsidRPr="007A5E6E" w:rsidRDefault="007A5E6E" w:rsidP="007A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5E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7A5E6E" w:rsidRDefault="007A5E6E" w:rsidP="00A65129">
      <w:pPr>
        <w:rPr>
          <w:rFonts w:ascii="Times New Roman" w:hAnsi="Times New Roman" w:cs="Times New Roman"/>
          <w:sz w:val="24"/>
          <w:szCs w:val="24"/>
        </w:rPr>
      </w:pPr>
    </w:p>
    <w:p w:rsidR="007A5E6E" w:rsidRPr="00A65129" w:rsidRDefault="007A5E6E" w:rsidP="00A65129">
      <w:pPr>
        <w:rPr>
          <w:rFonts w:ascii="Times New Roman" w:hAnsi="Times New Roman" w:cs="Times New Roman"/>
          <w:sz w:val="24"/>
          <w:szCs w:val="24"/>
        </w:rPr>
      </w:pPr>
    </w:p>
    <w:p w:rsidR="00A65129" w:rsidRPr="00A65129" w:rsidRDefault="00A65129" w:rsidP="00A651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направлении на санаторно-курортное лечение необходимо иметь следующие документы:</w:t>
      </w:r>
    </w:p>
    <w:p w:rsidR="00A65129" w:rsidRPr="00A65129" w:rsidRDefault="00A65129" w:rsidP="00A651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Паспорт;</w:t>
      </w:r>
    </w:p>
    <w:p w:rsidR="00A65129" w:rsidRPr="00A65129" w:rsidRDefault="00A65129" w:rsidP="00A651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Санаторно-курортную путёвку;</w:t>
      </w:r>
    </w:p>
    <w:p w:rsidR="00A65129" w:rsidRPr="00A65129" w:rsidRDefault="00A65129" w:rsidP="00A651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Санаторно-курортную карту (форма 072/у или 076/у);</w:t>
      </w:r>
    </w:p>
    <w:p w:rsidR="00A65129" w:rsidRPr="00A65129" w:rsidRDefault="00A65129" w:rsidP="00A651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Полис обязательного медицинского страхования;</w:t>
      </w:r>
    </w:p>
    <w:p w:rsidR="00A65129" w:rsidRPr="00A65129" w:rsidRDefault="00A65129" w:rsidP="00A651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Справку об отсутствии контакта с инфекционными заболеваниями, в том числе с КОВИД-19;</w:t>
      </w:r>
    </w:p>
    <w:p w:rsidR="00A65129" w:rsidRPr="00A65129" w:rsidRDefault="00A65129" w:rsidP="00A651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Прививочный сертификат.</w:t>
      </w:r>
    </w:p>
    <w:p w:rsidR="00A65129" w:rsidRPr="00A65129" w:rsidRDefault="00A65129" w:rsidP="00A651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противопоказания, исключающие направление пациентов в санатории:</w:t>
      </w:r>
    </w:p>
    <w:p w:rsidR="00A65129" w:rsidRPr="00A65129" w:rsidRDefault="00A65129" w:rsidP="00A651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 заболевания в острой стадии, хронические заболевания в стадии обострения и осложненные острогнойным процессом.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Острые инфекционные заболевания до окончания срока изоляции.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венерические заболевания в острой и заразной форме.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болезни крови в острой стадии и стадии обострения.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Кахексия любого происхождения.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Злокачественные новообразования.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заболевания и состояния, требующие стационарного лечения, в том числе и хирургического вмешательства, все заболевания, при которых больные не способны к самостоятельному передвижению и самообслуживанию, нуждаются в постоянном специальном уходе.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Эхинококк любой локализации.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Часто повторяющиеся или обильные кровотечения.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Беременность во все сроки на бальнеологические и грязевые курорты, а на климатические курорты, начиная с 26-й недели.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формы туберкулеза в активной стадии.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65129" w:rsidRPr="00A65129" w:rsidRDefault="00A65129" w:rsidP="00A651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направлении детей на санаторно-курортное лечение необходимо иметь следующие документы:</w:t>
      </w:r>
    </w:p>
    <w:p w:rsidR="00A65129" w:rsidRPr="00A65129" w:rsidRDefault="00A65129" w:rsidP="00A651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Паспорт или свидетельство о рождении;</w:t>
      </w:r>
    </w:p>
    <w:p w:rsidR="00A65129" w:rsidRPr="00A65129" w:rsidRDefault="00A65129" w:rsidP="00A651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Санаторно-курортную путёвку;</w:t>
      </w:r>
    </w:p>
    <w:p w:rsidR="00A65129" w:rsidRPr="00A65129" w:rsidRDefault="00A65129" w:rsidP="00A651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Санаторно-курортную карту (форма 076/у);</w:t>
      </w:r>
    </w:p>
    <w:p w:rsidR="00A65129" w:rsidRPr="00A65129" w:rsidRDefault="00A65129" w:rsidP="00A651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Полис обязательного медицинского страхования или полис добровольного медицинского страхования;</w:t>
      </w:r>
    </w:p>
    <w:p w:rsidR="00A65129" w:rsidRPr="00A65129" w:rsidRDefault="00A65129" w:rsidP="00A651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на энтеробиоз;</w:t>
      </w:r>
    </w:p>
    <w:p w:rsidR="00A65129" w:rsidRPr="00A65129" w:rsidRDefault="00A65129" w:rsidP="00A651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 врача-дерматолога об отсутствии заразных заболеваний кожи;</w:t>
      </w:r>
    </w:p>
    <w:p w:rsidR="00A65129" w:rsidRPr="00A65129" w:rsidRDefault="00A65129" w:rsidP="00A651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Справку врача-педиатра или врача-эпидемиолога об отсутствии контакта ребёнка с инфекционными больными, в том числе с КОВИД-19;</w:t>
      </w:r>
    </w:p>
    <w:p w:rsidR="00A65129" w:rsidRPr="00A65129" w:rsidRDefault="00A65129" w:rsidP="00A651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Прививочный сертификат.</w:t>
      </w:r>
    </w:p>
    <w:p w:rsidR="00A65129" w:rsidRPr="00A65129" w:rsidRDefault="00A65129" w:rsidP="00A651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противопоказания, исключающие направление детей на санаторно-курортное лечение</w:t>
      </w:r>
    </w:p>
    <w:p w:rsidR="00A65129" w:rsidRPr="00A65129" w:rsidRDefault="00A65129" w:rsidP="00A651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заболевания в остром периоде.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Соматические заболевания, требующие лечения в условиях стационара.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Перенесенные инфекционные заболевания до окончания срока изоляции.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Бациллоносительство дифтерии и кишечных инфекционных заболеваний.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заразные и паразитарные заболевания кожи и глаз.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Злокачественные новообразования, злокачественная анемия, лейкемия (кроме специализированных санаториев).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Амилоидоз внутренних органов.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Туберкулез легких и других органов.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Судорожные припадки и их эквиваленты, умственная отсталость (кроме специализированных санаториев для детей с церебральными параличами), патологическое развитие личности с выраженными расстройствами поведения и социальной адаптации.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Наличие у детей сопутствующих заболеваний, противопоказанных для данного курорта или санатория.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Больные, требующие постоянного индивидуального ухода.</w:t>
      </w:r>
      <w:r w:rsidRPr="00A65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Психические заболевания.</w:t>
      </w:r>
    </w:p>
    <w:p w:rsidR="00A65129" w:rsidRPr="00A65129" w:rsidRDefault="00A65129" w:rsidP="00A65129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A65129">
        <w:rPr>
          <w:b/>
          <w:bCs/>
          <w:color w:val="333333"/>
        </w:rPr>
        <w:t>Примечание:</w:t>
      </w:r>
    </w:p>
    <w:p w:rsidR="00A65129" w:rsidRPr="00A65129" w:rsidRDefault="00A65129" w:rsidP="00A65129">
      <w:pPr>
        <w:pStyle w:val="a4"/>
        <w:shd w:val="clear" w:color="auto" w:fill="FFFFFF"/>
        <w:spacing w:before="0" w:beforeAutospacing="0" w:after="150" w:afterAutospacing="0"/>
        <w:ind w:firstLine="450"/>
        <w:rPr>
          <w:color w:val="333333"/>
        </w:rPr>
      </w:pPr>
      <w:r w:rsidRPr="00A65129">
        <w:rPr>
          <w:color w:val="333333"/>
        </w:rPr>
        <w:lastRenderedPageBreak/>
        <w:t xml:space="preserve">Порядки и стандарты </w:t>
      </w:r>
      <w:proofErr w:type="spellStart"/>
      <w:r w:rsidRPr="00A65129">
        <w:rPr>
          <w:color w:val="333333"/>
        </w:rPr>
        <w:t>санаторно</w:t>
      </w:r>
      <w:proofErr w:type="spellEnd"/>
      <w:r w:rsidRPr="00A65129">
        <w:rPr>
          <w:color w:val="333333"/>
        </w:rPr>
        <w:t xml:space="preserve"> - курортной помощи содержат правила предоставления, перечень и усредненные показатели частоты и кратности предоставления медицинских услуг (физиотерапевтических процедур) при нозологической форме заболевания или состояния, по поводу которого направлен или обратился пациент.</w:t>
      </w:r>
    </w:p>
    <w:p w:rsidR="00A65129" w:rsidRPr="00A65129" w:rsidRDefault="00A65129" w:rsidP="00A65129">
      <w:pPr>
        <w:pStyle w:val="a4"/>
        <w:shd w:val="clear" w:color="auto" w:fill="FFFFFF"/>
        <w:spacing w:before="0" w:beforeAutospacing="0" w:after="150" w:afterAutospacing="0"/>
        <w:ind w:firstLine="450"/>
        <w:rPr>
          <w:color w:val="333333"/>
        </w:rPr>
      </w:pPr>
      <w:r w:rsidRPr="00A65129">
        <w:rPr>
          <w:color w:val="333333"/>
        </w:rPr>
        <w:t>Все виды медицинских (физиотерапевтических) услуг, указанных в программе, назначаются индивидуально, по основному диагнозу, указанному в санаторно-курортной карте, с учетом имеющихся противопоказаний.</w:t>
      </w:r>
    </w:p>
    <w:p w:rsidR="00A65129" w:rsidRPr="00A65129" w:rsidRDefault="00A65129" w:rsidP="00A65129">
      <w:pPr>
        <w:pStyle w:val="a4"/>
        <w:shd w:val="clear" w:color="auto" w:fill="FFFFFF"/>
        <w:spacing w:before="0" w:beforeAutospacing="0" w:after="150" w:afterAutospacing="0"/>
        <w:ind w:firstLine="450"/>
        <w:rPr>
          <w:color w:val="333333"/>
        </w:rPr>
      </w:pPr>
      <w:r w:rsidRPr="00A65129">
        <w:rPr>
          <w:color w:val="333333"/>
        </w:rPr>
        <w:t>Дополнительные медицинские услуги, не входящие в программу, оплачиваются по прейскуранту.</w:t>
      </w:r>
      <w:r w:rsidRPr="00A65129">
        <w:rPr>
          <w:color w:val="333333"/>
        </w:rPr>
        <w:br/>
        <w:t>Все виды лабораторной диагностики, которые оказываются по договору с федеральными сетевыми лабораториями, оплачиваются отдельно по прейскуранту.</w:t>
      </w:r>
    </w:p>
    <w:p w:rsidR="00A65129" w:rsidRPr="00A65129" w:rsidRDefault="00A65129" w:rsidP="00A65129">
      <w:pPr>
        <w:rPr>
          <w:rFonts w:ascii="Times New Roman" w:hAnsi="Times New Roman" w:cs="Times New Roman"/>
          <w:sz w:val="24"/>
          <w:szCs w:val="24"/>
        </w:rPr>
      </w:pPr>
    </w:p>
    <w:sectPr w:rsidR="00A65129" w:rsidRPr="00A6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441E5"/>
    <w:multiLevelType w:val="multilevel"/>
    <w:tmpl w:val="6A0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2002F"/>
    <w:multiLevelType w:val="hybridMultilevel"/>
    <w:tmpl w:val="67964B26"/>
    <w:lvl w:ilvl="0" w:tplc="0C42A6D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D7526"/>
    <w:multiLevelType w:val="multilevel"/>
    <w:tmpl w:val="FC60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9036E"/>
    <w:multiLevelType w:val="hybridMultilevel"/>
    <w:tmpl w:val="7CE03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92E16"/>
    <w:multiLevelType w:val="hybridMultilevel"/>
    <w:tmpl w:val="AA4CD514"/>
    <w:lvl w:ilvl="0" w:tplc="0C42A6D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A7E52"/>
    <w:multiLevelType w:val="hybridMultilevel"/>
    <w:tmpl w:val="E4E27924"/>
    <w:lvl w:ilvl="0" w:tplc="0C42A6D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106D46"/>
    <w:multiLevelType w:val="hybridMultilevel"/>
    <w:tmpl w:val="E1204C04"/>
    <w:lvl w:ilvl="0" w:tplc="0C42A6D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624B7"/>
    <w:multiLevelType w:val="multilevel"/>
    <w:tmpl w:val="6BDE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05733C"/>
    <w:multiLevelType w:val="hybridMultilevel"/>
    <w:tmpl w:val="4DA2CB5C"/>
    <w:lvl w:ilvl="0" w:tplc="0C42A6D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359F4"/>
    <w:multiLevelType w:val="multilevel"/>
    <w:tmpl w:val="4A5A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17D72"/>
    <w:multiLevelType w:val="multilevel"/>
    <w:tmpl w:val="946E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944A5"/>
    <w:multiLevelType w:val="multilevel"/>
    <w:tmpl w:val="3FF8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AA"/>
    <w:rsid w:val="00267CAA"/>
    <w:rsid w:val="006D7400"/>
    <w:rsid w:val="007A5E6E"/>
    <w:rsid w:val="00A6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458E3-96D9-426C-A80A-07ACD0E4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1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</dc:creator>
  <cp:keywords/>
  <dc:description/>
  <cp:lastModifiedBy>0470</cp:lastModifiedBy>
  <cp:revision>3</cp:revision>
  <dcterms:created xsi:type="dcterms:W3CDTF">2023-11-17T14:48:00Z</dcterms:created>
  <dcterms:modified xsi:type="dcterms:W3CDTF">2023-11-17T16:07:00Z</dcterms:modified>
</cp:coreProperties>
</file>